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ffffff"/>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align>center</wp:align>
                </wp:positionH>
                <wp:positionV relativeFrom="page">
                  <wp:posOffset>-23805</wp:posOffset>
                </wp:positionV>
                <wp:extent cx="7607625" cy="1667625"/>
                <wp:effectExtent b="0" l="0" r="0" t="0"/>
                <wp:wrapNone/>
                <wp:docPr id="1" name=""/>
                <a:graphic>
                  <a:graphicData uri="http://schemas.microsoft.com/office/word/2010/wordprocessingShape">
                    <wps:wsp>
                      <wps:cNvSpPr/>
                      <wps:cNvPr id="2" name="Shape 2"/>
                      <wps:spPr>
                        <a:xfrm>
                          <a:off x="1566000" y="2970000"/>
                          <a:ext cx="7560000" cy="1620000"/>
                        </a:xfrm>
                        <a:prstGeom prst="rect">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align>center</wp:align>
                </wp:positionH>
                <wp:positionV relativeFrom="page">
                  <wp:posOffset>-23805</wp:posOffset>
                </wp:positionV>
                <wp:extent cx="7607625" cy="1667625"/>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607625" cy="1667625"/>
                        </a:xfrm>
                        <a:prstGeom prst="rect"/>
                        <a:ln/>
                      </pic:spPr>
                    </pic:pic>
                  </a:graphicData>
                </a:graphic>
              </wp:anchor>
            </w:drawing>
          </mc:Fallback>
        </mc:AlternateContent>
      </w:r>
      <w:r w:rsidDel="00000000" w:rsidR="00000000" w:rsidRPr="00000000">
        <w:rPr>
          <w:rFonts w:ascii="Century Gothic" w:cs="Century Gothic" w:eastAsia="Century Gothic" w:hAnsi="Century Gothic"/>
          <w:b w:val="0"/>
          <w:i w:val="0"/>
          <w:smallCaps w:val="0"/>
          <w:strike w:val="0"/>
          <w:color w:val="ffffff"/>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5040630</wp:posOffset>
            </wp:positionH>
            <wp:positionV relativeFrom="page">
              <wp:posOffset>467994</wp:posOffset>
            </wp:positionV>
            <wp:extent cx="1940400" cy="8748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40400" cy="8748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ato" w:cs="Lato" w:eastAsia="Lato" w:hAnsi="Lato"/>
          <w:b w:val="0"/>
          <w:i w:val="0"/>
          <w:smallCaps w:val="0"/>
          <w:strike w:val="0"/>
          <w:color w:val="ffffff"/>
          <w:sz w:val="22"/>
          <w:szCs w:val="22"/>
          <w:u w:val="none"/>
          <w:shd w:fill="auto" w:val="clear"/>
          <w:vertAlign w:val="baseline"/>
        </w:rPr>
        <w:sectPr>
          <w:footerReference r:id="rId8" w:type="default"/>
          <w:pgSz w:h="16838" w:w="11906" w:orient="portrait"/>
          <w:pgMar w:bottom="907" w:top="907" w:left="907" w:right="907" w:header="567" w:footer="567"/>
          <w:pgNumType w:start="1"/>
        </w:sectPr>
      </w:pPr>
      <w:r w:rsidDel="00000000" w:rsidR="00000000" w:rsidRPr="00000000">
        <w:rPr>
          <w:rFonts w:ascii="Lato" w:cs="Lato" w:eastAsia="Lato" w:hAnsi="Lato"/>
          <w:b w:val="0"/>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004">
      <w:pPr>
        <w:rPr/>
        <w:sectPr>
          <w:type w:val="continuous"/>
          <w:pgSz w:h="16838" w:w="11906" w:orient="portrait"/>
          <w:pgMar w:bottom="907" w:top="907" w:left="907" w:right="907" w:header="567" w:footer="567"/>
          <w:cols w:equalWidth="0" w:num="2">
            <w:col w:space="708" w:w="4691.999999999999"/>
            <w:col w:space="0" w:w="4691.999999999999"/>
          </w:cols>
        </w:sectPr>
      </w:pPr>
      <w:r w:rsidDel="00000000" w:rsidR="00000000" w:rsidRPr="00000000">
        <w:rPr>
          <w:rtl w:val="0"/>
        </w:rPr>
      </w:r>
    </w:p>
    <w:p w:rsidR="00000000" w:rsidDel="00000000" w:rsidP="00000000" w:rsidRDefault="00000000" w:rsidRPr="00000000" w14:paraId="00000005">
      <w:pPr>
        <w:rPr/>
        <w:sectPr>
          <w:type w:val="continuous"/>
          <w:pgSz w:h="16838" w:w="11906" w:orient="portrait"/>
          <w:pgMar w:bottom="907" w:top="907" w:left="907" w:right="907" w:header="567" w:footer="567"/>
          <w:cols w:equalWidth="0" w:num="2">
            <w:col w:space="708" w:w="4691.999999999999"/>
            <w:col w:space="0" w:w="4691.999999999999"/>
          </w:cols>
        </w:sect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1"/>
          <w:strike w:val="0"/>
          <w:color w:val="1a283a"/>
          <w:sz w:val="96"/>
          <w:szCs w:val="96"/>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96"/>
          <w:szCs w:val="96"/>
          <w:u w:val="none"/>
          <w:shd w:fill="auto" w:val="clear"/>
          <w:vertAlign w:val="baseline"/>
          <w:rtl w:val="0"/>
        </w:rPr>
        <w:t xml:space="preserve">Contract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Lato" w:cs="Lato" w:eastAsia="Lato" w:hAnsi="Lato"/>
          <w:b w:val="0"/>
          <w:i w:val="1"/>
          <w:smallCaps w:val="0"/>
          <w:strike w:val="0"/>
          <w:color w:val="0186ff"/>
          <w:sz w:val="40"/>
          <w:szCs w:val="40"/>
          <w:u w:val="none"/>
          <w:shd w:fill="auto" w:val="clear"/>
          <w:vertAlign w:val="baseline"/>
        </w:rPr>
      </w:pPr>
      <w:r w:rsidDel="00000000" w:rsidR="00000000" w:rsidRPr="00000000">
        <w:rPr>
          <w:i w:val="1"/>
          <w:color w:val="0186ff"/>
          <w:sz w:val="40"/>
          <w:szCs w:val="40"/>
          <w:rtl w:val="0"/>
        </w:rPr>
        <w:t xml:space="preserve">Delivery van</w:t>
      </w:r>
      <w:r w:rsidDel="00000000" w:rsidR="00000000" w:rsidRPr="00000000">
        <w:rPr>
          <w:rtl w:val="0"/>
        </w:rPr>
      </w:r>
    </w:p>
    <w:p w:rsidR="00000000" w:rsidDel="00000000" w:rsidP="00000000" w:rsidRDefault="00000000" w:rsidRPr="00000000" w14:paraId="00000008">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8"/>
          <w:szCs w:val="2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8"/>
          <w:szCs w:val="28"/>
          <w:u w:val="none"/>
          <w:shd w:fill="auto" w:val="clear"/>
          <w:vertAlign w:val="baseline"/>
          <w:rtl w:val="0"/>
        </w:rPr>
        <w:t xml:space="preserve">1. </w:t>
      </w:r>
      <w:r w:rsidDel="00000000" w:rsidR="00000000" w:rsidRPr="00000000">
        <w:rPr>
          <w:rFonts w:ascii="Century Gothic" w:cs="Century Gothic" w:eastAsia="Century Gothic" w:hAnsi="Century Gothic"/>
          <w:b w:val="1"/>
          <w:smallCaps w:val="1"/>
          <w:sz w:val="28"/>
          <w:szCs w:val="28"/>
          <w:rtl w:val="0"/>
        </w:rPr>
        <w:t xml:space="preserve">General</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color w:val="000000"/>
          <w:rtl w:val="0"/>
        </w:rPr>
        <w:t xml:space="preserve">BETWEEN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(kring/</w:t>
      </w:r>
      <w:r w:rsidDel="00000000" w:rsidR="00000000" w:rsidRPr="00000000">
        <w:rPr>
          <w:rFonts w:ascii="Century Gothic" w:cs="Century Gothic" w:eastAsia="Century Gothic" w:hAnsi="Century Gothic"/>
          <w:color w:val="000000"/>
          <w:rtl w:val="0"/>
        </w:rPr>
        <w:t xml:space="preserve">association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represented by</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Contact perso</w:t>
      </w:r>
      <w:r w:rsidDel="00000000" w:rsidR="00000000" w:rsidRPr="00000000">
        <w:rPr>
          <w:rFonts w:ascii="Century Gothic" w:cs="Century Gothic" w:eastAsia="Century Gothic" w:hAnsi="Century Gothic"/>
          <w:b w:val="1"/>
          <w:color w:val="000000"/>
          <w:rtl w:val="0"/>
        </w:rPr>
        <w:t xml:space="preserve">n</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i w:val="1"/>
          <w:color w:val="000000"/>
          <w:sz w:val="13"/>
          <w:szCs w:val="13"/>
          <w:rtl w:val="0"/>
        </w:rPr>
        <w:t xml:space="preserve">(if this is not the driver</w:t>
      </w:r>
      <w:r w:rsidDel="00000000" w:rsidR="00000000" w:rsidRPr="00000000">
        <w:rPr>
          <w:rFonts w:ascii="Century Gothic" w:cs="Century Gothic" w:eastAsia="Century Gothic" w:hAnsi="Century Gothic"/>
          <w:b w:val="0"/>
          <w:i w:val="1"/>
          <w:smallCaps w:val="0"/>
          <w:strike w:val="0"/>
          <w:color w:val="000000"/>
          <w:sz w:val="13"/>
          <w:szCs w:val="1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Na</w:t>
      </w:r>
      <w:r w:rsidDel="00000000" w:rsidR="00000000" w:rsidRPr="00000000">
        <w:rPr>
          <w:rFonts w:ascii="Century Gothic" w:cs="Century Gothic" w:eastAsia="Century Gothic" w:hAnsi="Century Gothic"/>
          <w:color w:val="000000"/>
          <w:rtl w:val="0"/>
        </w:rPr>
        <w:t xml:space="preserve">me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Functi</w:t>
      </w:r>
      <w:r w:rsidDel="00000000" w:rsidR="00000000" w:rsidRPr="00000000">
        <w:rPr>
          <w:rFonts w:ascii="Century Gothic" w:cs="Century Gothic" w:eastAsia="Century Gothic" w:hAnsi="Century Gothic"/>
          <w:color w:val="000000"/>
          <w:rtl w:val="0"/>
        </w:rPr>
        <w:t xml:space="preserve">on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 </w:t>
      </w:r>
      <w:r w:rsidDel="00000000" w:rsidR="00000000" w:rsidRPr="00000000">
        <w:rPr>
          <w:rFonts w:ascii="Century Gothic" w:cs="Century Gothic" w:eastAsia="Century Gothic" w:hAnsi="Century Gothic"/>
          <w:color w:val="000000"/>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Phone number</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1"/>
          <w:i w:val="0"/>
          <w:smallCaps w:val="0"/>
          <w:strike w:val="0"/>
          <w:color w:val="000000"/>
          <w:sz w:val="13"/>
          <w:szCs w:val="13"/>
          <w:u w:val="none"/>
          <w:shd w:fill="auto" w:val="clear"/>
          <w:vertAlign w:val="baseline"/>
        </w:rPr>
      </w:pPr>
      <w:r w:rsidDel="00000000" w:rsidR="00000000" w:rsidRPr="00000000">
        <w:rPr>
          <w:rFonts w:ascii="Century Gothic" w:cs="Century Gothic" w:eastAsia="Century Gothic" w:hAnsi="Century Gothic"/>
          <w:b w:val="1"/>
          <w:color w:val="000000"/>
          <w:sz w:val="13"/>
          <w:szCs w:val="13"/>
          <w:rtl w:val="0"/>
        </w:rPr>
        <w:t xml:space="preserve">The contact person is responsible for passing on the provisions below to the driver.</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color w:val="000000"/>
          <w:rtl w:val="0"/>
        </w:rPr>
        <w:t xml:space="preserve">Driver</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Function:……………………………………………………………………………………………………………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Phone number: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Student num</w:t>
      </w:r>
      <w:r w:rsidDel="00000000" w:rsidR="00000000" w:rsidRPr="00000000">
        <w:rPr>
          <w:rFonts w:ascii="Century Gothic" w:cs="Century Gothic" w:eastAsia="Century Gothic" w:hAnsi="Century Gothic"/>
          <w:color w:val="000000"/>
          <w:u w:val="single"/>
          <w:rtl w:val="0"/>
        </w:rPr>
        <w:t xml:space="preserve">b</w:t>
      </w: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er</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s>
        <w:spacing w:after="0" w:before="12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hereinafter referred to as the </w:t>
      </w:r>
      <w:r w:rsidDel="00000000" w:rsidR="00000000" w:rsidRPr="00000000">
        <w:rPr>
          <w:rFonts w:ascii="Century Gothic" w:cs="Century Gothic" w:eastAsia="Century Gothic" w:hAnsi="Century Gothic"/>
          <w:b w:val="1"/>
          <w:color w:val="000000"/>
          <w:rtl w:val="0"/>
        </w:rPr>
        <w:t xml:space="preserve">borrower</w:t>
      </w:r>
      <w:r w:rsidDel="00000000" w:rsidR="00000000" w:rsidRPr="00000000">
        <w:rPr>
          <w:rFonts w:ascii="Century Gothic" w:cs="Century Gothic" w:eastAsia="Century Gothic" w:hAnsi="Century Gothic"/>
          <w:color w:val="000000"/>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s>
        <w:spacing w:after="0" w:before="12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color w:val="000000"/>
          <w:rtl w:val="0"/>
        </w:rPr>
        <w:t xml:space="preserve">AND</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s>
        <w:spacing w:after="0" w:before="12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DIDO vzw, with a registered office at 3000 Leuven, 's Meiersstraat 5, hereinafter referred to as </w:t>
      </w:r>
      <w:r w:rsidDel="00000000" w:rsidR="00000000" w:rsidRPr="00000000">
        <w:rPr>
          <w:rFonts w:ascii="Century Gothic" w:cs="Century Gothic" w:eastAsia="Century Gothic" w:hAnsi="Century Gothic"/>
          <w:b w:val="1"/>
          <w:color w:val="000000"/>
          <w:rtl w:val="0"/>
        </w:rPr>
        <w:t xml:space="preserve">LOKO</w:t>
      </w:r>
      <w:r w:rsidDel="00000000" w:rsidR="00000000" w:rsidRPr="00000000">
        <w:rPr>
          <w:rFonts w:ascii="Century Gothic" w:cs="Century Gothic" w:eastAsia="Century Gothic" w:hAnsi="Century Gothic"/>
          <w:color w:val="000000"/>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284"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color w:val="000000"/>
          <w:rtl w:val="0"/>
        </w:rPr>
        <w:t xml:space="preserve">Date and time of pick-up </w:t>
      </w:r>
      <w:r w:rsidDel="00000000" w:rsidR="00000000" w:rsidRPr="00000000">
        <w:rPr>
          <w:rFonts w:ascii="Century Gothic" w:cs="Century Gothic" w:eastAsia="Century Gothic" w:hAnsi="Century Gothic"/>
          <w:color w:val="000000"/>
          <w:rtl w:val="0"/>
        </w:rPr>
        <w:t xml:space="preserve">of van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color w:val="000000"/>
          <w:rtl w:val="0"/>
        </w:rPr>
        <w:t xml:space="preserve">         /      /                at               (hour)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1"/>
          <w:color w:val="000000"/>
          <w:sz w:val="20"/>
          <w:szCs w:val="20"/>
          <w:rtl w:val="0"/>
        </w:rPr>
        <w:t xml:space="preserve">At</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i w:val="1"/>
          <w:color w:val="000000"/>
          <w:sz w:val="20"/>
          <w:szCs w:val="20"/>
          <w:rtl w:val="0"/>
        </w:rPr>
        <w:t xml:space="preserve">Central Logistics Services KU Leuven</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left"/>
        <w:rPr>
          <w:rFonts w:ascii="Century Gothic" w:cs="Century Gothic" w:eastAsia="Century Gothic" w:hAnsi="Century Gothic"/>
          <w:b w:val="0"/>
          <w:i w:val="0"/>
          <w:smallCaps w:val="0"/>
          <w:strike w:val="0"/>
          <w:color w:val="000000"/>
          <w:sz w:val="13"/>
          <w:szCs w:val="13"/>
          <w:u w:val="none"/>
          <w:shd w:fill="auto" w:val="clear"/>
          <w:vertAlign w:val="baseline"/>
        </w:rPr>
      </w:pPr>
      <w:r w:rsidDel="00000000" w:rsidR="00000000" w:rsidRPr="00000000">
        <w:rPr>
          <w:rFonts w:ascii="Century Gothic" w:cs="Century Gothic" w:eastAsia="Century Gothic" w:hAnsi="Century Gothic"/>
          <w:b w:val="1"/>
          <w:color w:val="000000"/>
          <w:rtl w:val="0"/>
        </w:rPr>
        <w:t xml:space="preserve">ate and time of return </w:t>
      </w:r>
      <w:r w:rsidDel="00000000" w:rsidR="00000000" w:rsidRPr="00000000">
        <w:rPr>
          <w:rFonts w:ascii="Century Gothic" w:cs="Century Gothic" w:eastAsia="Century Gothic" w:hAnsi="Century Gothic"/>
          <w:color w:val="000000"/>
          <w:rtl w:val="0"/>
        </w:rPr>
        <w:t xml:space="preserve">of van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color w:val="000000"/>
          <w:rtl w:val="0"/>
        </w:rPr>
        <w:t xml:space="preserve">           /      /                at               (hour)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entury Gothic" w:cs="Century Gothic" w:eastAsia="Century Gothic" w:hAnsi="Century Gothic"/>
          <w:i w:val="1"/>
          <w:color w:val="000000"/>
          <w:sz w:val="20"/>
          <w:szCs w:val="20"/>
          <w:rtl w:val="0"/>
        </w:rPr>
        <w:t xml:space="preserve">At Central Logistics Services KU Leuven</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/Central Dispatch</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13"/>
          <w:szCs w:val="13"/>
          <w:u w:val="none"/>
          <w:shd w:fill="auto" w:val="clear"/>
          <w:vertAlign w:val="baseline"/>
          <w:rtl w:val="0"/>
        </w:rPr>
        <w:t xml:space="preserve">(</w:t>
      </w:r>
      <w:r w:rsidDel="00000000" w:rsidR="00000000" w:rsidRPr="00000000">
        <w:rPr>
          <w:rFonts w:ascii="Century Gothic" w:cs="Century Gothic" w:eastAsia="Century Gothic" w:hAnsi="Century Gothic"/>
          <w:color w:val="000000"/>
          <w:sz w:val="13"/>
          <w:szCs w:val="13"/>
          <w:rtl w:val="0"/>
        </w:rPr>
        <w:t xml:space="preserve">delete what does not fit)</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left"/>
        <w:rPr>
          <w:rFonts w:ascii="Century Gothic" w:cs="Century Gothic" w:eastAsia="Century Gothic" w:hAnsi="Century Gothic"/>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leader="none" w:pos="8640"/>
          <w:tab w:val="left" w:leader="none" w:pos="10065"/>
        </w:tabs>
        <w:spacing w:after="0" w:before="0" w:line="276" w:lineRule="auto"/>
        <w:ind w:left="0" w:right="0"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color w:val="000000"/>
          <w:rtl w:val="0"/>
        </w:rPr>
        <w:t xml:space="preserve">Reason for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transport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23">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8"/>
          <w:szCs w:val="2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8"/>
          <w:szCs w:val="28"/>
          <w:u w:val="none"/>
          <w:shd w:fill="auto" w:val="clear"/>
          <w:vertAlign w:val="baseline"/>
          <w:rtl w:val="0"/>
        </w:rPr>
        <w:t xml:space="preserve">2. </w:t>
      </w:r>
      <w:r w:rsidDel="00000000" w:rsidR="00000000" w:rsidRPr="00000000">
        <w:rPr>
          <w:rFonts w:ascii="Century Gothic" w:cs="Century Gothic" w:eastAsia="Century Gothic" w:hAnsi="Century Gothic"/>
          <w:b w:val="1"/>
          <w:smallCaps w:val="1"/>
          <w:sz w:val="28"/>
          <w:szCs w:val="28"/>
          <w:rtl w:val="0"/>
        </w:rPr>
        <w:t xml:space="preserve">PROVISIONS CONCERNING THE USE OF THE VAN</w:t>
      </w: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KU Leuven's Central Logistics Services (hereafter CLD) puts a KU Leuven service vehicle at the disposal of ‘kringen’ and recognised free associations through LOKO. The service vehicle is borrowed only from </w:t>
      </w:r>
      <w:r w:rsidDel="00000000" w:rsidR="00000000" w:rsidRPr="00000000">
        <w:rPr>
          <w:rFonts w:ascii="Century Gothic" w:cs="Century Gothic" w:eastAsia="Century Gothic" w:hAnsi="Century Gothic"/>
          <w:b w:val="1"/>
          <w:rtl w:val="0"/>
        </w:rPr>
        <w:t xml:space="preserve">‘kringen’ and free associations recognised by LOKO</w:t>
      </w:r>
      <w:r w:rsidDel="00000000" w:rsidR="00000000" w:rsidRPr="00000000">
        <w:rPr>
          <w:rFonts w:ascii="Century Gothic" w:cs="Century Gothic" w:eastAsia="Century Gothic" w:hAnsi="Century Gothic"/>
          <w:rtl w:val="0"/>
        </w:rPr>
        <w:t xml:space="preserve"> (see </w:t>
      </w:r>
      <w:hyperlink r:id="rId9">
        <w:r w:rsidDel="00000000" w:rsidR="00000000" w:rsidRPr="00000000">
          <w:rPr>
            <w:rFonts w:ascii="Century Gothic" w:cs="Century Gothic" w:eastAsia="Century Gothic" w:hAnsi="Century Gothic"/>
            <w:color w:val="5df0f6"/>
            <w:u w:val="single"/>
            <w:rtl w:val="0"/>
          </w:rPr>
          <w:t xml:space="preserve">https://www.loko.be/verenigingen</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van may only be used for activities within the </w:t>
      </w:r>
      <w:r w:rsidDel="00000000" w:rsidR="00000000" w:rsidRPr="00000000">
        <w:rPr>
          <w:rFonts w:ascii="Century Gothic" w:cs="Century Gothic" w:eastAsia="Century Gothic" w:hAnsi="Century Gothic"/>
          <w:b w:val="1"/>
          <w:highlight w:val="yellow"/>
          <w:rtl w:val="0"/>
        </w:rPr>
        <w:t xml:space="preserve">Leuven region</w:t>
      </w:r>
      <w:r w:rsidDel="00000000" w:rsidR="00000000" w:rsidRPr="00000000">
        <w:rPr>
          <w:rFonts w:ascii="Century Gothic" w:cs="Century Gothic" w:eastAsia="Century Gothic" w:hAnsi="Century Gothic"/>
          <w:rtl w:val="0"/>
        </w:rPr>
        <w:t xml:space="preserve">. The van should ideally be used to transport materials not from KU Leuven's lending service. Exceptions may be requested to use the van outside Leuven. These may or may not be approved.</w:t>
      </w:r>
      <w:r w:rsidDel="00000000" w:rsidR="00000000" w:rsidRPr="00000000">
        <w:rPr>
          <w:rtl w:val="0"/>
        </w:rPr>
      </w:r>
    </w:p>
    <w:p w:rsidR="00000000" w:rsidDel="00000000" w:rsidP="00000000" w:rsidRDefault="00000000" w:rsidRPr="00000000" w14:paraId="00000026">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2.1 </w:t>
      </w:r>
      <w:r w:rsidDel="00000000" w:rsidR="00000000" w:rsidRPr="00000000">
        <w:rPr>
          <w:rFonts w:ascii="Century Gothic" w:cs="Century Gothic" w:eastAsia="Century Gothic" w:hAnsi="Century Gothic"/>
          <w:b w:val="1"/>
          <w:smallCaps w:val="1"/>
          <w:rtl w:val="0"/>
        </w:rPr>
        <w:t xml:space="preserve">VEHICLE RESERVATION</w:t>
      </w:r>
      <w:r w:rsidDel="00000000" w:rsidR="00000000" w:rsidRPr="00000000">
        <w:rPr>
          <w:rtl w:val="0"/>
        </w:rPr>
      </w:r>
    </w:p>
    <w:p w:rsidR="00000000" w:rsidDel="00000000" w:rsidP="00000000" w:rsidRDefault="00000000" w:rsidRPr="00000000" w14:paraId="00000027">
      <w:pPr>
        <w:spacing w:after="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The ‘kring’ or association can reserve the vehicle from the LOKO central staff officer, contactable at </w:t>
      </w:r>
      <w:hyperlink r:id="rId10">
        <w:r w:rsidDel="00000000" w:rsidR="00000000" w:rsidRPr="00000000">
          <w:rPr>
            <w:rFonts w:ascii="Century Gothic" w:cs="Century Gothic" w:eastAsia="Century Gothic" w:hAnsi="Century Gothic"/>
            <w:color w:val="5df0f6"/>
            <w:u w:val="single"/>
            <w:rtl w:val="0"/>
          </w:rPr>
          <w:t xml:space="preserve">loko@loko.be</w:t>
        </w:r>
      </w:hyperlink>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color w:val="000000"/>
          <w:rtl w:val="0"/>
        </w:rPr>
        <w:t xml:space="preserve"> This is done </w:t>
      </w:r>
      <w:r w:rsidDel="00000000" w:rsidR="00000000" w:rsidRPr="00000000">
        <w:rPr>
          <w:rFonts w:ascii="Century Gothic" w:cs="Century Gothic" w:eastAsia="Century Gothic" w:hAnsi="Century Gothic"/>
          <w:b w:val="1"/>
          <w:color w:val="000000"/>
          <w:rtl w:val="0"/>
        </w:rPr>
        <w:t xml:space="preserve">at least one week in advance</w:t>
      </w:r>
      <w:r w:rsidDel="00000000" w:rsidR="00000000" w:rsidRPr="00000000">
        <w:rPr>
          <w:rFonts w:ascii="Century Gothic" w:cs="Century Gothic" w:eastAsia="Century Gothic" w:hAnsi="Century Gothic"/>
          <w:color w:val="000000"/>
          <w:rtl w:val="0"/>
        </w:rPr>
        <w:t xml:space="preserve">. The central staff checks with the CLD of KU Leuven whether the vehicle is available. Recurring requests can be made, such as every first Monday of the month. </w:t>
      </w:r>
      <w:r w:rsidDel="00000000" w:rsidR="00000000" w:rsidRPr="00000000">
        <w:rPr>
          <w:rFonts w:ascii="Century Gothic" w:cs="Century Gothic" w:eastAsia="Century Gothic" w:hAnsi="Century Gothic"/>
          <w:b w:val="1"/>
          <w:color w:val="000000"/>
          <w:rtl w:val="0"/>
        </w:rPr>
        <w:t xml:space="preserve">The vehicle must be picked up between 8am and 4.30pm</w:t>
      </w:r>
      <w:r w:rsidDel="00000000" w:rsidR="00000000" w:rsidRPr="00000000">
        <w:rPr>
          <w:rFonts w:ascii="Century Gothic" w:cs="Century Gothic" w:eastAsia="Century Gothic" w:hAnsi="Century Gothic"/>
          <w:color w:val="000000"/>
          <w:rtl w:val="0"/>
        </w:rPr>
        <w:t xml:space="preserve"> at the KU Leuven CLD.</w:t>
      </w:r>
    </w:p>
    <w:p w:rsidR="00000000" w:rsidDel="00000000" w:rsidP="00000000" w:rsidRDefault="00000000" w:rsidRPr="00000000" w14:paraId="00000028">
      <w:pPr>
        <w:spacing w:after="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9">
      <w:pPr>
        <w:spacing w:after="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When reserving the vehicle at LOKO, the following information is stated via mail: </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the driver's </w:t>
      </w:r>
      <w:r w:rsidDel="00000000" w:rsidR="00000000" w:rsidRPr="00000000">
        <w:rPr>
          <w:rFonts w:ascii="Century Gothic" w:cs="Century Gothic" w:eastAsia="Century Gothic" w:hAnsi="Century Gothic"/>
          <w:b w:val="1"/>
          <w:color w:val="000000"/>
          <w:rtl w:val="0"/>
        </w:rPr>
        <w:t xml:space="preserve">name and student number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the ‘kring’ or association</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reason for transport</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concrete time of pick-up and return</w:t>
      </w:r>
      <w:r w:rsidDel="00000000" w:rsidR="00000000" w:rsidRPr="00000000">
        <w:rPr>
          <w:rtl w:val="0"/>
        </w:rPr>
      </w:r>
    </w:p>
    <w:p w:rsidR="00000000" w:rsidDel="00000000" w:rsidP="00000000" w:rsidRDefault="00000000" w:rsidRPr="00000000" w14:paraId="0000002E">
      <w:pPr>
        <w:spacing w:after="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F">
      <w:pPr>
        <w:spacing w:after="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the vehicle is available, the ‘kring’/association will sign this contract in advance and pay a </w:t>
      </w:r>
      <w:r w:rsidDel="00000000" w:rsidR="00000000" w:rsidRPr="00000000">
        <w:rPr>
          <w:rFonts w:ascii="Century Gothic" w:cs="Century Gothic" w:eastAsia="Century Gothic" w:hAnsi="Century Gothic"/>
          <w:b w:val="1"/>
          <w:color w:val="000000"/>
          <w:highlight w:val="yellow"/>
          <w:rtl w:val="0"/>
        </w:rPr>
        <w:t xml:space="preserve">deposit of 500 euros</w:t>
      </w:r>
      <w:r w:rsidDel="00000000" w:rsidR="00000000" w:rsidRPr="00000000">
        <w:rPr>
          <w:rFonts w:ascii="Century Gothic" w:cs="Century Gothic" w:eastAsia="Century Gothic" w:hAnsi="Century Gothic"/>
          <w:color w:val="000000"/>
          <w:rtl w:val="0"/>
        </w:rPr>
        <w:t xml:space="preserve"> (possibly arranged through the fixed deposit system of the LOKO lending service). If a ‘kirng’ or free association has a fixed deposit, this can serve as a deposit for the van.</w:t>
      </w:r>
    </w:p>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2.2 </w:t>
      </w:r>
      <w:r w:rsidDel="00000000" w:rsidR="00000000" w:rsidRPr="00000000">
        <w:rPr>
          <w:rFonts w:ascii="Century Gothic" w:cs="Century Gothic" w:eastAsia="Century Gothic" w:hAnsi="Century Gothic"/>
          <w:b w:val="1"/>
          <w:smallCaps w:val="1"/>
          <w:rtl w:val="0"/>
        </w:rPr>
        <w:t xml:space="preserve">PICK-UP OF THE SERVICE VEHICLE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The vehicle is always located in front of the "Central Warehouse" building in Heverlee (see plan) and should also be placed back there afterwards.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entury Gothic" w:cs="Century Gothic" w:eastAsia="Century Gothic" w:hAnsi="Century Gothic"/>
          <w:b w:val="1"/>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Drivers must identify themselves using their student card. The </w:t>
      </w:r>
      <w:r w:rsidDel="00000000" w:rsidR="00000000" w:rsidRPr="00000000">
        <w:rPr>
          <w:rFonts w:ascii="Century Gothic" w:cs="Century Gothic" w:eastAsia="Century Gothic" w:hAnsi="Century Gothic"/>
          <w:b w:val="1"/>
          <w:highlight w:val="yellow"/>
          <w:rtl w:val="0"/>
        </w:rPr>
        <w:t xml:space="preserve">student card is also needed when starting the car</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The vehicle key can be </w:t>
      </w:r>
      <w:r w:rsidDel="00000000" w:rsidR="00000000" w:rsidRPr="00000000">
        <w:rPr>
          <w:rFonts w:ascii="Century Gothic" w:cs="Century Gothic" w:eastAsia="Century Gothic" w:hAnsi="Century Gothic"/>
          <w:highlight w:val="yellow"/>
          <w:rtl w:val="0"/>
        </w:rPr>
        <w:t xml:space="preserve">collected and returned at CLD</w:t>
      </w:r>
      <w:r w:rsidDel="00000000" w:rsidR="00000000" w:rsidRPr="00000000">
        <w:rPr>
          <w:rFonts w:ascii="Century Gothic" w:cs="Century Gothic" w:eastAsia="Century Gothic" w:hAnsi="Century Gothic"/>
          <w:rtl w:val="0"/>
        </w:rPr>
        <w:t xml:space="preserve"> (see plan) between 8am and 4.30pm. Outside these hours, the key can be returned to </w:t>
      </w:r>
      <w:r w:rsidDel="00000000" w:rsidR="00000000" w:rsidRPr="00000000">
        <w:rPr>
          <w:rFonts w:ascii="Century Gothic" w:cs="Century Gothic" w:eastAsia="Century Gothic" w:hAnsi="Century Gothic"/>
          <w:highlight w:val="yellow"/>
          <w:rtl w:val="0"/>
        </w:rPr>
        <w:t xml:space="preserve">Central Dispatch</w:t>
      </w:r>
      <w:r w:rsidDel="00000000" w:rsidR="00000000" w:rsidRPr="00000000">
        <w:rPr>
          <w:rFonts w:ascii="Century Gothic" w:cs="Century Gothic" w:eastAsia="Century Gothic" w:hAnsi="Century Gothic"/>
          <w:rtl w:val="0"/>
        </w:rPr>
        <w:t xml:space="preserve"> (CD, see plan).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When picking up the key, the CLD will ask you to fill in another contract that includes details of the driver's driving licence.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216" w:righ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2.3 </w:t>
      </w:r>
      <w:r w:rsidDel="00000000" w:rsidR="00000000" w:rsidRPr="00000000">
        <w:rPr>
          <w:rFonts w:ascii="Century Gothic" w:cs="Century Gothic" w:eastAsia="Century Gothic" w:hAnsi="Century Gothic"/>
          <w:b w:val="1"/>
          <w:smallCaps w:val="1"/>
          <w:rtl w:val="0"/>
        </w:rPr>
        <w:t xml:space="preserve">FUEL</w:t>
      </w:r>
      <w:r w:rsidDel="00000000" w:rsidR="00000000" w:rsidRPr="00000000">
        <w:rPr>
          <w:rtl w:val="0"/>
        </w:rPr>
      </w:r>
    </w:p>
    <w:p w:rsidR="00000000" w:rsidDel="00000000" w:rsidP="00000000" w:rsidRDefault="00000000" w:rsidRPr="00000000" w14:paraId="00000037">
      <w:pPr>
        <w:spacing w:after="12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The fuel tank will be filled for </w:t>
      </w:r>
      <w:r w:rsidDel="00000000" w:rsidR="00000000" w:rsidRPr="00000000">
        <w:rPr>
          <w:rFonts w:ascii="Century Gothic" w:cs="Century Gothic" w:eastAsia="Century Gothic" w:hAnsi="Century Gothic"/>
          <w:b w:val="1"/>
          <w:rtl w:val="0"/>
        </w:rPr>
        <w:t xml:space="preserve">at least</w:t>
      </w:r>
      <w:r w:rsidDel="00000000" w:rsidR="00000000" w:rsidRPr="00000000">
        <w:rPr>
          <w:rFonts w:ascii="Century Gothic" w:cs="Century Gothic" w:eastAsia="Century Gothic" w:hAnsi="Century Gothic"/>
          <w:rtl w:val="0"/>
        </w:rPr>
        <w:t xml:space="preserve"> ⅓ and should also be returned that way. CLD will provide a fuel card when picking up the key that can be used to fill up the vehicle (driver card = “bestuurder”). Inside the vehicle itself, a second card is inserted in the sun visor (vehicle card = “voertuig”).</w:t>
      </w:r>
      <w:r w:rsidDel="00000000" w:rsidR="00000000" w:rsidRPr="00000000">
        <w:rPr>
          <w:rFonts w:ascii="Century Gothic" w:cs="Century Gothic" w:eastAsia="Century Gothic" w:hAnsi="Century Gothic"/>
          <w:b w:val="1"/>
          <w:rtl w:val="0"/>
        </w:rPr>
        <w:t xml:space="preserve"> Both cards are needed to refuel. </w:t>
      </w:r>
    </w:p>
    <w:p w:rsidR="00000000" w:rsidDel="00000000" w:rsidP="00000000" w:rsidRDefault="00000000" w:rsidRPr="00000000" w14:paraId="00000038">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certain gas stations, you can refuel with the fuel cards </w:t>
      </w:r>
      <w:r w:rsidDel="00000000" w:rsidR="00000000" w:rsidRPr="00000000">
        <w:rPr>
          <w:rFonts w:ascii="Century Gothic" w:cs="Century Gothic" w:eastAsia="Century Gothic" w:hAnsi="Century Gothic"/>
          <w:u w:val="single"/>
          <w:rtl w:val="0"/>
        </w:rPr>
        <w:t xml:space="preserve">at a discount</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39">
      <w:pPr>
        <w:numPr>
          <w:ilvl w:val="0"/>
          <w:numId w:val="5"/>
        </w:numPr>
        <w:spacing w:after="120" w:line="24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Esso, Texaco, Maes, Octa+, Shell</w:t>
      </w:r>
    </w:p>
    <w:p w:rsidR="00000000" w:rsidDel="00000000" w:rsidP="00000000" w:rsidRDefault="00000000" w:rsidRPr="00000000" w14:paraId="0000003A">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other gas stations (Lukoil, Q8, G&amp;V, Gabriëls) you refuel without a discount at the regular pump price.</w:t>
      </w:r>
    </w:p>
    <w:p w:rsidR="00000000" w:rsidDel="00000000" w:rsidP="00000000" w:rsidRDefault="00000000" w:rsidRPr="00000000" w14:paraId="0000003B">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cost of the kilometers driven will be charged to LOKO on a monthly basis. LOKO </w:t>
      </w:r>
      <w:r w:rsidDel="00000000" w:rsidR="00000000" w:rsidRPr="00000000">
        <w:rPr>
          <w:rFonts w:ascii="Century Gothic" w:cs="Century Gothic" w:eastAsia="Century Gothic" w:hAnsi="Century Gothic"/>
          <w:b w:val="1"/>
          <w:rtl w:val="0"/>
        </w:rPr>
        <w:t xml:space="preserve">will pass these costs on to the users</w:t>
      </w:r>
      <w:r w:rsidDel="00000000" w:rsidR="00000000" w:rsidRPr="00000000">
        <w:rPr>
          <w:rFonts w:ascii="Century Gothic" w:cs="Century Gothic" w:eastAsia="Century Gothic" w:hAnsi="Century Gothic"/>
          <w:rtl w:val="0"/>
        </w:rPr>
        <w:t xml:space="preserve"> by deducting these costs from the deposit/invoicing if the costs exceed the deposit.</w:t>
      </w:r>
    </w:p>
    <w:p w:rsidR="00000000" w:rsidDel="00000000" w:rsidP="00000000" w:rsidRDefault="00000000" w:rsidRPr="00000000" w14:paraId="0000003C">
      <w:pPr>
        <w:pStyle w:val="Heading4"/>
        <w:spacing w:after="120" w:line="240" w:lineRule="auto"/>
        <w:rPr>
          <w:rFonts w:ascii="Century Gothic" w:cs="Century Gothic" w:eastAsia="Century Gothic" w:hAnsi="Century Gothic"/>
          <w:color w:val="15b7ff"/>
          <w:sz w:val="26"/>
          <w:szCs w:val="26"/>
        </w:rPr>
      </w:pPr>
      <w:bookmarkStart w:colFirst="0" w:colLast="0" w:name="_65hkl8ba6ruy" w:id="0"/>
      <w:bookmarkEnd w:id="0"/>
      <w:r w:rsidDel="00000000" w:rsidR="00000000" w:rsidRPr="00000000">
        <w:rPr>
          <w:rFonts w:ascii="Century Gothic" w:cs="Century Gothic" w:eastAsia="Century Gothic" w:hAnsi="Century Gothic"/>
          <w:color w:val="15b7ff"/>
          <w:sz w:val="26"/>
          <w:szCs w:val="26"/>
          <w:rtl w:val="0"/>
        </w:rPr>
        <w:t xml:space="preserve">Procedure to refuel:</w:t>
      </w:r>
    </w:p>
    <w:p w:rsidR="00000000" w:rsidDel="00000000" w:rsidP="00000000" w:rsidRDefault="00000000" w:rsidRPr="00000000" w14:paraId="0000003D">
      <w:pPr>
        <w:numPr>
          <w:ilvl w:val="0"/>
          <w:numId w:val="8"/>
        </w:numPr>
        <w:spacing w:after="0" w:after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Insert </w:t>
      </w:r>
      <w:r w:rsidDel="00000000" w:rsidR="00000000" w:rsidRPr="00000000">
        <w:rPr>
          <w:rFonts w:ascii="Century Gothic" w:cs="Century Gothic" w:eastAsia="Century Gothic" w:hAnsi="Century Gothic"/>
          <w:b w:val="1"/>
          <w:rtl w:val="0"/>
        </w:rPr>
        <w:t xml:space="preserve">driver card (“bestuurder”)</w:t>
      </w:r>
      <w:r w:rsidDel="00000000" w:rsidR="00000000" w:rsidRPr="00000000">
        <w:rPr>
          <w:rFonts w:ascii="Century Gothic" w:cs="Century Gothic" w:eastAsia="Century Gothic" w:hAnsi="Century Gothic"/>
          <w:rtl w:val="0"/>
        </w:rPr>
        <w:t xml:space="preserve"> into payment terminal</w:t>
      </w:r>
    </w:p>
    <w:p w:rsidR="00000000" w:rsidDel="00000000" w:rsidP="00000000" w:rsidRDefault="00000000" w:rsidRPr="00000000" w14:paraId="0000003E">
      <w:pPr>
        <w:numPr>
          <w:ilvl w:val="0"/>
          <w:numId w:val="8"/>
        </w:numPr>
        <w:spacing w:after="0" w:afterAutospacing="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Take backdriver card</w:t>
      </w:r>
    </w:p>
    <w:p w:rsidR="00000000" w:rsidDel="00000000" w:rsidP="00000000" w:rsidRDefault="00000000" w:rsidRPr="00000000" w14:paraId="0000003F">
      <w:pPr>
        <w:numPr>
          <w:ilvl w:val="0"/>
          <w:numId w:val="8"/>
        </w:numPr>
        <w:spacing w:after="0" w:afterAutospacing="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Select language</w:t>
      </w:r>
    </w:p>
    <w:p w:rsidR="00000000" w:rsidDel="00000000" w:rsidP="00000000" w:rsidRDefault="00000000" w:rsidRPr="00000000" w14:paraId="00000040">
      <w:pPr>
        <w:numPr>
          <w:ilvl w:val="0"/>
          <w:numId w:val="8"/>
        </w:numPr>
        <w:spacing w:after="0" w:afterAutospacing="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Select fuel</w:t>
      </w:r>
    </w:p>
    <w:p w:rsidR="00000000" w:rsidDel="00000000" w:rsidP="00000000" w:rsidRDefault="00000000" w:rsidRPr="00000000" w14:paraId="00000041">
      <w:pPr>
        <w:numPr>
          <w:ilvl w:val="0"/>
          <w:numId w:val="8"/>
        </w:numPr>
        <w:spacing w:after="0" w:afterAutospacing="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Enter pump number</w:t>
      </w:r>
    </w:p>
    <w:p w:rsidR="00000000" w:rsidDel="00000000" w:rsidP="00000000" w:rsidRDefault="00000000" w:rsidRPr="00000000" w14:paraId="00000042">
      <w:pPr>
        <w:numPr>
          <w:ilvl w:val="0"/>
          <w:numId w:val="8"/>
        </w:numPr>
        <w:spacing w:after="12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Enter PIN code</w:t>
      </w:r>
    </w:p>
    <w:p w:rsidR="00000000" w:rsidDel="00000000" w:rsidP="00000000" w:rsidRDefault="00000000" w:rsidRPr="00000000" w14:paraId="00000043">
      <w:pPr>
        <w:spacing w:after="120" w:line="240" w:lineRule="auto"/>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44">
      <w:pPr>
        <w:numPr>
          <w:ilvl w:val="0"/>
          <w:numId w:val="8"/>
        </w:numPr>
        <w:spacing w:after="0" w:after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Insert </w:t>
      </w:r>
      <w:r w:rsidDel="00000000" w:rsidR="00000000" w:rsidRPr="00000000">
        <w:rPr>
          <w:rFonts w:ascii="Century Gothic" w:cs="Century Gothic" w:eastAsia="Century Gothic" w:hAnsi="Century Gothic"/>
          <w:b w:val="1"/>
          <w:rtl w:val="0"/>
        </w:rPr>
        <w:t xml:space="preserve">vehicle card (“voertuig”) </w:t>
      </w:r>
      <w:r w:rsidDel="00000000" w:rsidR="00000000" w:rsidRPr="00000000">
        <w:rPr>
          <w:rFonts w:ascii="Century Gothic" w:cs="Century Gothic" w:eastAsia="Century Gothic" w:hAnsi="Century Gothic"/>
          <w:rtl w:val="0"/>
        </w:rPr>
        <w:t xml:space="preserve"> into payment terminal</w:t>
      </w:r>
    </w:p>
    <w:p w:rsidR="00000000" w:rsidDel="00000000" w:rsidP="00000000" w:rsidRDefault="00000000" w:rsidRPr="00000000" w14:paraId="00000045">
      <w:pPr>
        <w:numPr>
          <w:ilvl w:val="0"/>
          <w:numId w:val="8"/>
        </w:numPr>
        <w:spacing w:after="0" w:afterAutospacing="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Take back vehicle card</w:t>
      </w:r>
    </w:p>
    <w:p w:rsidR="00000000" w:rsidDel="00000000" w:rsidP="00000000" w:rsidRDefault="00000000" w:rsidRPr="00000000" w14:paraId="00000046">
      <w:pPr>
        <w:numPr>
          <w:ilvl w:val="0"/>
          <w:numId w:val="8"/>
        </w:numPr>
        <w:spacing w:after="0" w:afterAutospacing="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Replacement vehicle yes/</w:t>
      </w:r>
      <w:r w:rsidDel="00000000" w:rsidR="00000000" w:rsidRPr="00000000">
        <w:rPr>
          <w:rFonts w:ascii="Century Gothic" w:cs="Century Gothic" w:eastAsia="Century Gothic" w:hAnsi="Century Gothic"/>
          <w:u w:val="single"/>
          <w:rtl w:val="0"/>
        </w:rPr>
        <w:t xml:space="preserve">no</w:t>
      </w:r>
    </w:p>
    <w:p w:rsidR="00000000" w:rsidDel="00000000" w:rsidP="00000000" w:rsidRDefault="00000000" w:rsidRPr="00000000" w14:paraId="00000047">
      <w:pPr>
        <w:numPr>
          <w:ilvl w:val="0"/>
          <w:numId w:val="8"/>
        </w:numPr>
        <w:spacing w:after="0" w:afterAutospacing="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no, enter mileage</w:t>
      </w:r>
    </w:p>
    <w:p w:rsidR="00000000" w:rsidDel="00000000" w:rsidP="00000000" w:rsidRDefault="00000000" w:rsidRPr="00000000" w14:paraId="00000048">
      <w:pPr>
        <w:numPr>
          <w:ilvl w:val="0"/>
          <w:numId w:val="8"/>
        </w:numPr>
        <w:spacing w:after="120" w:before="0" w:beforeAutospacing="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can refuel.</w:t>
      </w:r>
      <w:r w:rsidDel="00000000" w:rsidR="00000000" w:rsidRPr="00000000">
        <w:rPr>
          <w:rtl w:val="0"/>
        </w:rPr>
      </w:r>
    </w:p>
    <w:p w:rsidR="00000000" w:rsidDel="00000000" w:rsidP="00000000" w:rsidRDefault="00000000" w:rsidRPr="00000000" w14:paraId="00000049">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4"/>
          <w:szCs w:val="24"/>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4"/>
          <w:szCs w:val="24"/>
          <w:u w:val="none"/>
          <w:shd w:fill="auto" w:val="clear"/>
          <w:vertAlign w:val="baseline"/>
          <w:rtl w:val="0"/>
        </w:rPr>
        <w:t xml:space="preserve">2.4 </w:t>
      </w:r>
      <w:r w:rsidDel="00000000" w:rsidR="00000000" w:rsidRPr="00000000">
        <w:rPr>
          <w:rFonts w:ascii="Century Gothic" w:cs="Century Gothic" w:eastAsia="Century Gothic" w:hAnsi="Century Gothic"/>
          <w:b w:val="1"/>
          <w:smallCaps w:val="1"/>
          <w:sz w:val="24"/>
          <w:szCs w:val="24"/>
          <w:rtl w:val="0"/>
        </w:rPr>
        <w:t xml:space="preserve">MANUALS AND ON-BOARD DOCUMENTS</w:t>
      </w:r>
      <w:r w:rsidDel="00000000" w:rsidR="00000000" w:rsidRPr="00000000">
        <w:rPr>
          <w:rtl w:val="0"/>
        </w:rPr>
      </w:r>
    </w:p>
    <w:p w:rsidR="00000000" w:rsidDel="00000000" w:rsidP="00000000" w:rsidRDefault="00000000" w:rsidRPr="00000000" w14:paraId="0000004A">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will be a folder in the glove compartment with all official board documents and necessary phone numbers.</w:t>
      </w:r>
      <w:r w:rsidDel="00000000" w:rsidR="00000000" w:rsidRPr="00000000">
        <w:rPr>
          <w:rtl w:val="0"/>
        </w:rPr>
      </w:r>
    </w:p>
    <w:p w:rsidR="00000000" w:rsidDel="00000000" w:rsidP="00000000" w:rsidRDefault="00000000" w:rsidRPr="00000000" w14:paraId="0000004B">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4"/>
          <w:szCs w:val="24"/>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4"/>
          <w:szCs w:val="24"/>
          <w:u w:val="none"/>
          <w:shd w:fill="auto" w:val="clear"/>
          <w:vertAlign w:val="baseline"/>
          <w:rtl w:val="0"/>
        </w:rPr>
        <w:t xml:space="preserve">2.5</w:t>
      </w: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smallCaps w:val="1"/>
          <w:sz w:val="24"/>
          <w:szCs w:val="24"/>
          <w:rtl w:val="0"/>
        </w:rPr>
        <w:t xml:space="preserve">RESPONSIBILITY OF DRIVER AND/OR BORROWER (NO MORE THAN 2 DIFFERENT PERSONS)</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The driver reports in possession of his student card and is responsible for the vehicle's order and cleanliness. The vehicle should be returned in the condition in which it was received.</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The driver is partly responsible for </w:t>
      </w:r>
      <w:r w:rsidDel="00000000" w:rsidR="00000000" w:rsidRPr="00000000">
        <w:rPr>
          <w:rFonts w:ascii="Century Gothic" w:cs="Century Gothic" w:eastAsia="Century Gothic" w:hAnsi="Century Gothic"/>
          <w:b w:val="1"/>
          <w:highlight w:val="yellow"/>
          <w:rtl w:val="0"/>
        </w:rPr>
        <w:t xml:space="preserve">ensuring that the goods are properly loaded</w:t>
      </w:r>
      <w:r w:rsidDel="00000000" w:rsidR="00000000" w:rsidRPr="00000000">
        <w:rPr>
          <w:rFonts w:ascii="Century Gothic" w:cs="Century Gothic" w:eastAsia="Century Gothic" w:hAnsi="Century Gothic"/>
          <w:b w:val="0"/>
          <w:i w:val="0"/>
          <w:smallCaps w:val="0"/>
          <w:strike w:val="0"/>
          <w:color w:val="1a283a"/>
          <w:sz w:val="22"/>
          <w:szCs w:val="22"/>
          <w:u w:val="none"/>
          <w:shd w:fill="auto" w:val="clear"/>
          <w:vertAlign w:val="baseline"/>
          <w:rtl w:val="0"/>
        </w:rPr>
        <w:t xml:space="preserve"> (see general regulations 2.8).</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All costs resulting from damage and/or decommissioning of the service vehicle identified by our services during the period of borrowing shall be borne entirely by the borrower.</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In case of damage to the vehicle (damage caused by yourself or damage caused by third parties) and accident, a </w:t>
      </w:r>
      <w:r w:rsidDel="00000000" w:rsidR="00000000" w:rsidRPr="00000000">
        <w:rPr>
          <w:rFonts w:ascii="Century Gothic" w:cs="Century Gothic" w:eastAsia="Century Gothic" w:hAnsi="Century Gothic"/>
          <w:b w:val="1"/>
          <w:rtl w:val="0"/>
        </w:rPr>
        <w:t xml:space="preserve">collision form</w:t>
      </w:r>
      <w:r w:rsidDel="00000000" w:rsidR="00000000" w:rsidRPr="00000000">
        <w:rPr>
          <w:rFonts w:ascii="Century Gothic" w:cs="Century Gothic" w:eastAsia="Century Gothic" w:hAnsi="Century Gothic"/>
          <w:rtl w:val="0"/>
        </w:rPr>
        <w:t xml:space="preserve"> must always be filled in correctly by the driver and remitted to CLD immediately.</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All costs associated with traffic violations are the responsibility of the driver. The driver of the vehicle must therefore pay all fines themselves. As soon as CLD receives documents relating to traffic violations, they will be sent to the known student association and a copy to LOKO. Upon receipt of a reply form, the driver will have to fill in box B in case of traffic offenses and immediately return this form to CLD. If CLD has not received the form back within 2 working days, CLD will proceed to fill the form unilaterally and remit it to the police department concerned.</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The driver should always report </w:t>
      </w:r>
      <w:r w:rsidDel="00000000" w:rsidR="00000000" w:rsidRPr="00000000">
        <w:rPr>
          <w:rFonts w:ascii="Century Gothic" w:cs="Century Gothic" w:eastAsia="Century Gothic" w:hAnsi="Century Gothic"/>
          <w:b w:val="1"/>
          <w:highlight w:val="yellow"/>
          <w:rtl w:val="0"/>
        </w:rPr>
        <w:t xml:space="preserve">damage</w:t>
      </w:r>
      <w:r w:rsidDel="00000000" w:rsidR="00000000" w:rsidRPr="00000000">
        <w:rPr>
          <w:rFonts w:ascii="Century Gothic" w:cs="Century Gothic" w:eastAsia="Century Gothic" w:hAnsi="Century Gothic"/>
          <w:rtl w:val="0"/>
        </w:rPr>
        <w:t xml:space="preserve"> (or suspicion that there might be damage somewhere) </w:t>
      </w:r>
      <w:r w:rsidDel="00000000" w:rsidR="00000000" w:rsidRPr="00000000">
        <w:rPr>
          <w:rFonts w:ascii="Century Gothic" w:cs="Century Gothic" w:eastAsia="Century Gothic" w:hAnsi="Century Gothic"/>
          <w:b w:val="1"/>
          <w:rtl w:val="0"/>
        </w:rPr>
        <w:t xml:space="preserve">to LOKO and CLD!</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highlight w:val="yellow"/>
          <w:rtl w:val="0"/>
        </w:rPr>
        <w:t xml:space="preserve">In case of problems, the driver calls</w:t>
      </w:r>
      <w:r w:rsidDel="00000000" w:rsidR="00000000" w:rsidRPr="00000000">
        <w:rPr>
          <w:rFonts w:ascii="Century Gothic" w:cs="Century Gothic" w:eastAsia="Century Gothic" w:hAnsi="Century Gothic"/>
          <w:rtl w:val="0"/>
        </w:rPr>
        <w:t xml:space="preserve"> the CLD during opening hours (8am-4.30pm) or the KU Leuven Central Dispatch outside opening hours (016 32 20 00)</w:t>
      </w: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54">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4"/>
          <w:szCs w:val="24"/>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2.6 </w:t>
      </w:r>
      <w:r w:rsidDel="00000000" w:rsidR="00000000" w:rsidRPr="00000000">
        <w:rPr>
          <w:rFonts w:ascii="Century Gothic" w:cs="Century Gothic" w:eastAsia="Century Gothic" w:hAnsi="Century Gothic"/>
          <w:b w:val="1"/>
          <w:smallCaps w:val="1"/>
          <w:sz w:val="24"/>
          <w:szCs w:val="24"/>
          <w:rtl w:val="0"/>
        </w:rPr>
        <w:t xml:space="preserve">MANAGEMENT OF THE SERVICE VEHICLE</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CLD is responsible for the official equipment of the vehicle and official on-board documents.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CLD is responsible for maintenance, repairs and technical inspection of the vehicle.</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entury Gothic" w:cs="Century Gothic" w:eastAsia="Century Gothic" w:hAnsi="Century Gothic"/>
          <w:b w:val="0"/>
          <w:i w:val="0"/>
          <w:smallCaps w:val="0"/>
          <w:strike w:val="0"/>
          <w:color w:val="1a283a"/>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If necessary, </w:t>
      </w:r>
      <w:r w:rsidDel="00000000" w:rsidR="00000000" w:rsidRPr="00000000">
        <w:rPr>
          <w:rFonts w:ascii="Century Gothic" w:cs="Century Gothic" w:eastAsia="Century Gothic" w:hAnsi="Century Gothic"/>
          <w:b w:val="1"/>
          <w:rtl w:val="0"/>
        </w:rPr>
        <w:t xml:space="preserve">tension cables </w:t>
      </w:r>
      <w:r w:rsidDel="00000000" w:rsidR="00000000" w:rsidRPr="00000000">
        <w:rPr>
          <w:rFonts w:ascii="Century Gothic" w:cs="Century Gothic" w:eastAsia="Century Gothic" w:hAnsi="Century Gothic"/>
          <w:rtl w:val="0"/>
        </w:rPr>
        <w:t xml:space="preserve">can be requested from the CLD.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2.7 I</w:t>
      </w:r>
      <w:r w:rsidDel="00000000" w:rsidR="00000000" w:rsidRPr="00000000">
        <w:rPr>
          <w:rFonts w:ascii="Century Gothic" w:cs="Century Gothic" w:eastAsia="Century Gothic" w:hAnsi="Century Gothic"/>
          <w:b w:val="1"/>
          <w:smallCaps w:val="1"/>
          <w:rtl w:val="0"/>
        </w:rPr>
        <w:t xml:space="preserve">NSURANCE</w:t>
      </w:r>
    </w:p>
    <w:p w:rsidR="00000000" w:rsidDel="00000000" w:rsidP="00000000" w:rsidRDefault="00000000" w:rsidRPr="00000000" w14:paraId="0000005A">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renting the vehicle are insured as follows:</w:t>
      </w:r>
    </w:p>
    <w:p w:rsidR="00000000" w:rsidDel="00000000" w:rsidP="00000000" w:rsidRDefault="00000000" w:rsidRPr="00000000" w14:paraId="0000005B">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240" w:line="288"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Damage caused to third parties with the vehicle is covered through the vehicle's BA insurance. Internal damage (e.g. to the KU Leuven) is not covered.</w:t>
      </w:r>
    </w:p>
    <w:p w:rsidR="00000000" w:rsidDel="00000000" w:rsidP="00000000" w:rsidRDefault="00000000" w:rsidRPr="00000000" w14:paraId="0000005C">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Bodily injuries to the passengers (not the driver) are covered through the vehicle's third-party insurance.</w:t>
      </w:r>
    </w:p>
    <w:p w:rsidR="00000000" w:rsidDel="00000000" w:rsidP="00000000" w:rsidRDefault="00000000" w:rsidRPr="00000000" w14:paraId="0000005D">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Bodily injuries to the student driver are covered through the student accident insurance </w:t>
      </w:r>
      <w:r w:rsidDel="00000000" w:rsidR="00000000" w:rsidRPr="00000000">
        <w:rPr>
          <w:rFonts w:ascii="Century Gothic" w:cs="Century Gothic" w:eastAsia="Century Gothic" w:hAnsi="Century Gothic"/>
          <w:u w:val="single"/>
          <w:rtl w:val="0"/>
        </w:rPr>
        <w:t xml:space="preserve">if the student uses the vehicle in relation to their studies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u w:val="single"/>
          <w:rtl w:val="0"/>
        </w:rPr>
        <w:t xml:space="preserve">i.e. </w:t>
      </w:r>
      <w:r w:rsidDel="00000000" w:rsidR="00000000" w:rsidRPr="00000000">
        <w:rPr>
          <w:rFonts w:ascii="Century Gothic" w:cs="Century Gothic" w:eastAsia="Century Gothic" w:hAnsi="Century Gothic"/>
          <w:b w:val="1"/>
          <w:u w:val="single"/>
          <w:rtl w:val="0"/>
        </w:rPr>
        <w:t xml:space="preserve">not </w:t>
      </w:r>
      <w:r w:rsidDel="00000000" w:rsidR="00000000" w:rsidRPr="00000000">
        <w:rPr>
          <w:rFonts w:ascii="Century Gothic" w:cs="Century Gothic" w:eastAsia="Century Gothic" w:hAnsi="Century Gothic"/>
          <w:u w:val="single"/>
          <w:rtl w:val="0"/>
        </w:rPr>
        <w:t xml:space="preserve">for private activities or student association activities</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5E">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If third parties are liable, the student-driver's injuries are covered by the other party's insurance. The student-driver's personal insurance may intervene for physical injuries to the student-driver themself.</w:t>
      </w:r>
    </w:p>
    <w:p w:rsidR="00000000" w:rsidDel="00000000" w:rsidP="00000000" w:rsidRDefault="00000000" w:rsidRPr="00000000" w14:paraId="0000005F">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Damage to the vehicle is </w:t>
      </w:r>
      <w:r w:rsidDel="00000000" w:rsidR="00000000" w:rsidRPr="00000000">
        <w:rPr>
          <w:rFonts w:ascii="Century Gothic" w:cs="Century Gothic" w:eastAsia="Century Gothic" w:hAnsi="Century Gothic"/>
          <w:b w:val="1"/>
          <w:rtl w:val="0"/>
        </w:rPr>
        <w:t xml:space="preserve">not </w:t>
      </w:r>
      <w:r w:rsidDel="00000000" w:rsidR="00000000" w:rsidRPr="00000000">
        <w:rPr>
          <w:rFonts w:ascii="Century Gothic" w:cs="Century Gothic" w:eastAsia="Century Gothic" w:hAnsi="Century Gothic"/>
          <w:rtl w:val="0"/>
        </w:rPr>
        <w:t xml:space="preserve">covered. It is possible that the damage will be claimed from the student by CLD.</w:t>
      </w:r>
    </w:p>
    <w:p w:rsidR="00000000" w:rsidDel="00000000" w:rsidP="00000000" w:rsidRDefault="00000000" w:rsidRPr="00000000" w14:paraId="00000060">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beforeAutospacing="0" w:line="288" w:lineRule="auto"/>
        <w:ind w:left="144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current vehicle, given its age, does not have omni-insurance.</w:t>
      </w:r>
    </w:p>
    <w:p w:rsidR="00000000" w:rsidDel="00000000" w:rsidP="00000000" w:rsidRDefault="00000000" w:rsidRPr="00000000" w14:paraId="00000061">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right="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CLD and LOKO provide this van for free (only the costs of fuel are paid by the user), but be aware that the van is mostly free </w:t>
      </w:r>
      <w:r w:rsidDel="00000000" w:rsidR="00000000" w:rsidRPr="00000000">
        <w:rPr>
          <w:rFonts w:ascii="Century Gothic" w:cs="Century Gothic" w:eastAsia="Century Gothic" w:hAnsi="Century Gothic"/>
          <w:b w:val="1"/>
          <w:rtl w:val="0"/>
        </w:rPr>
        <w:t xml:space="preserve">because it is not insured for damage</w:t>
      </w:r>
      <w:r w:rsidDel="00000000" w:rsidR="00000000" w:rsidRPr="00000000">
        <w:rPr>
          <w:rFonts w:ascii="Century Gothic" w:cs="Century Gothic" w:eastAsia="Century Gothic" w:hAnsi="Century Gothic"/>
          <w:rtl w:val="0"/>
        </w:rPr>
        <w:t xml:space="preserve">. There is a big risk and thus responsibility required from the user and driver(s). Be sure to really consider this before you lend the van.</w:t>
      </w:r>
    </w:p>
    <w:p w:rsidR="00000000" w:rsidDel="00000000" w:rsidP="00000000" w:rsidRDefault="00000000" w:rsidRPr="00000000" w14:paraId="00000062">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smallCaps w:val="1"/>
          <w:rtl w:val="0"/>
        </w:rPr>
        <w:t xml:space="preserve">2.8 FAILURE TO COMPLY WITH THE ESTABLISHED PROCEDURE</w:t>
      </w:r>
      <w:r w:rsidDel="00000000" w:rsidR="00000000" w:rsidRPr="00000000">
        <w:rPr>
          <w:rtl w:val="0"/>
        </w:rPr>
      </w:r>
    </w:p>
    <w:p w:rsidR="00000000" w:rsidDel="00000000" w:rsidP="00000000" w:rsidRDefault="00000000" w:rsidRPr="00000000" w14:paraId="00000063">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breach of this procedure will result in consequences for the student association concerned.</w:t>
      </w:r>
    </w:p>
    <w:p w:rsidR="00000000" w:rsidDel="00000000" w:rsidP="00000000" w:rsidRDefault="00000000" w:rsidRPr="00000000" w14:paraId="00000064">
      <w:pPr>
        <w:spacing w:after="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will start with a warning, but after consistent errors may range from monetary fines to exclusion from use of the van. For example, if damage is not properly reported, or if the loading fuse is not in order, such penalties may follow.</w:t>
      </w:r>
    </w:p>
    <w:p w:rsidR="00000000" w:rsidDel="00000000" w:rsidP="00000000" w:rsidRDefault="00000000" w:rsidRPr="00000000" w14:paraId="00000065">
      <w:pPr>
        <w:spacing w:after="12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Contact </w:t>
      </w:r>
      <w:r w:rsidDel="00000000" w:rsidR="00000000" w:rsidRPr="00000000">
        <w:rPr>
          <w:rFonts w:ascii="Century Gothic" w:cs="Century Gothic" w:eastAsia="Century Gothic" w:hAnsi="Century Gothic"/>
          <w:color w:val="000000"/>
          <w:sz w:val="20"/>
          <w:szCs w:val="20"/>
          <w:u w:val="single"/>
          <w:rtl w:val="0"/>
        </w:rPr>
        <w:t xml:space="preserve">info </w:t>
      </w: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CLD</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Contact</w:t>
      </w:r>
      <w:r w:rsidDel="00000000" w:rsidR="00000000" w:rsidRPr="00000000">
        <w:rPr>
          <w:rFonts w:ascii="Century Gothic" w:cs="Century Gothic" w:eastAsia="Century Gothic" w:hAnsi="Century Gothic"/>
          <w:color w:val="000000"/>
          <w:sz w:val="20"/>
          <w:szCs w:val="20"/>
          <w:u w:val="single"/>
          <w:rtl w:val="0"/>
        </w:rPr>
        <w:t xml:space="preserve"> info </w:t>
      </w: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CD</w:t>
        <w:br w:type="textWrapping"/>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Centrale Logistieke Diensten</w:t>
        <w:tab/>
        <w:t xml:space="preserve">Centrale Dispatch</w:t>
        <w:br w:type="textWrapping"/>
        <w:t xml:space="preserve">W. de Croylaan 36 bus 5575, </w:t>
      </w:r>
      <w:r w:rsidDel="00000000" w:rsidR="00000000" w:rsidRPr="00000000">
        <w:rPr>
          <w:rFonts w:ascii="Century Gothic" w:cs="Century Gothic" w:eastAsia="Century Gothic" w:hAnsi="Century Gothic"/>
          <w:color w:val="000000"/>
          <w:sz w:val="20"/>
          <w:szCs w:val="20"/>
          <w:rtl w:val="0"/>
        </w:rPr>
        <w:t xml:space="preserve">3001 Heverlee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 xml:space="preserve">W. de Croylaan 40 bus 5571, </w:t>
      </w:r>
      <w:r w:rsidDel="00000000" w:rsidR="00000000" w:rsidRPr="00000000">
        <w:rPr>
          <w:rFonts w:ascii="Century Gothic" w:cs="Century Gothic" w:eastAsia="Century Gothic" w:hAnsi="Century Gothic"/>
          <w:color w:val="000000"/>
          <w:sz w:val="20"/>
          <w:szCs w:val="20"/>
          <w:rtl w:val="0"/>
        </w:rPr>
        <w:t xml:space="preserve">3001 Heverlee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t xml:space="preserve">Tel: +32 16 32 23 23</w:t>
        <w:tab/>
        <w:t xml:space="preserve">Tel: +32 16 32 20 00</w:t>
        <w:br w:type="textWrapping"/>
        <w:t xml:space="preserve">Mail: </w:t>
      </w:r>
      <w:hyperlink r:id="rId11">
        <w:r w:rsidDel="00000000" w:rsidR="00000000" w:rsidRPr="00000000">
          <w:rPr>
            <w:rFonts w:ascii="Century Gothic" w:cs="Century Gothic" w:eastAsia="Century Gothic" w:hAnsi="Century Gothic"/>
            <w:b w:val="0"/>
            <w:i w:val="0"/>
            <w:smallCaps w:val="0"/>
            <w:strike w:val="0"/>
            <w:color w:val="5df0f6"/>
            <w:sz w:val="20"/>
            <w:szCs w:val="20"/>
            <w:u w:val="single"/>
            <w:shd w:fill="auto" w:val="clear"/>
            <w:vertAlign w:val="baseline"/>
            <w:rtl w:val="0"/>
          </w:rPr>
          <w:t xml:space="preserve">cld@kuleuven.be</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 xml:space="preserve">Mail: </w:t>
      </w:r>
      <w:hyperlink r:id="rId12">
        <w:r w:rsidDel="00000000" w:rsidR="00000000" w:rsidRPr="00000000">
          <w:rPr>
            <w:rFonts w:ascii="Century Gothic" w:cs="Century Gothic" w:eastAsia="Century Gothic" w:hAnsi="Century Gothic"/>
            <w:b w:val="0"/>
            <w:i w:val="0"/>
            <w:smallCaps w:val="0"/>
            <w:strike w:val="0"/>
            <w:color w:val="5df0f6"/>
            <w:sz w:val="20"/>
            <w:szCs w:val="20"/>
            <w:u w:val="single"/>
            <w:shd w:fill="auto" w:val="clear"/>
            <w:vertAlign w:val="baseline"/>
            <w:rtl w:val="0"/>
          </w:rPr>
          <w:t xml:space="preserve">cd@kuleuven.be</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rFonts w:ascii="Century Gothic" w:cs="Century Gothic" w:eastAsia="Century Gothic" w:hAnsi="Century Gothic"/>
          <w:color w:val="000000"/>
          <w:sz w:val="20"/>
          <w:szCs w:val="20"/>
          <w:rtl w:val="0"/>
        </w:rPr>
        <w:t xml:space="preserve">pen every weekday from 8 am to 4.30 pm</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r>
      <w:r w:rsidDel="00000000" w:rsidR="00000000" w:rsidRPr="00000000">
        <w:rPr>
          <w:rFonts w:ascii="Century Gothic" w:cs="Century Gothic" w:eastAsia="Century Gothic" w:hAnsi="Century Gothic"/>
          <w:color w:val="000000"/>
          <w:sz w:val="20"/>
          <w:szCs w:val="20"/>
          <w:rtl w:val="0"/>
        </w:rPr>
        <w:t xml:space="preserve">Permanence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24/7</w:t>
      </w:r>
    </w:p>
    <w:p w:rsidR="00000000" w:rsidDel="00000000" w:rsidP="00000000" w:rsidRDefault="00000000" w:rsidRPr="00000000" w14:paraId="00000067">
      <w:pPr>
        <w:spacing w:after="120" w:line="240" w:lineRule="auto"/>
        <w:rPr>
          <w:rFonts w:ascii="Century Gothic" w:cs="Century Gothic" w:eastAsia="Century Gothic" w:hAnsi="Century Gothic"/>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1952625</wp:posOffset>
            </wp:positionH>
            <wp:positionV relativeFrom="paragraph">
              <wp:posOffset>18873</wp:posOffset>
            </wp:positionV>
            <wp:extent cx="3828733" cy="2704580"/>
            <wp:effectExtent b="0" l="0" r="0" t="0"/>
            <wp:wrapNone/>
            <wp:docPr id="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3828733" cy="2704580"/>
                    </a:xfrm>
                    <a:prstGeom prst="rect"/>
                    <a:ln/>
                  </pic:spPr>
                </pic:pic>
              </a:graphicData>
            </a:graphic>
          </wp:anchor>
        </w:drawing>
      </w:r>
    </w:p>
    <w:p w:rsidR="00000000" w:rsidDel="00000000" w:rsidP="00000000" w:rsidRDefault="00000000" w:rsidRPr="00000000" w14:paraId="0000006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smallCaps w:val="1"/>
        </w:rPr>
      </w:pPr>
      <w:r w:rsidDel="00000000" w:rsidR="00000000" w:rsidRPr="00000000">
        <w:rPr>
          <w:rtl w:val="0"/>
        </w:rPr>
      </w:r>
    </w:p>
    <w:p w:rsidR="00000000" w:rsidDel="00000000" w:rsidP="00000000" w:rsidRDefault="00000000" w:rsidRPr="00000000" w14:paraId="00000072">
      <w:pPr>
        <w:keepNext w:val="0"/>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240" w:line="288" w:lineRule="auto"/>
        <w:ind w:left="720" w:right="0" w:hanging="72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smallCaps w:val="1"/>
          <w:rtl w:val="0"/>
        </w:rPr>
        <w:t xml:space="preserve">GENERAL LOADING REQUIREMENTS</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The load of a vehicle must be suitable such that under normal road conditions:</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the driver's visibility is not obstructed;</w:t>
      </w:r>
    </w:p>
    <w:p w:rsidR="00000000" w:rsidDel="00000000" w:rsidP="00000000" w:rsidRDefault="00000000" w:rsidRPr="00000000" w14:paraId="0000007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cannot present a danger to the driver, the persons transported and other road users;</w:t>
      </w:r>
    </w:p>
    <w:p w:rsidR="00000000" w:rsidDel="00000000" w:rsidP="00000000" w:rsidRDefault="00000000" w:rsidRPr="00000000" w14:paraId="0000007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no damage can be caused to the public road, its appurtenances, to the works of art in it or to public or private property;</w:t>
      </w:r>
    </w:p>
    <w:p w:rsidR="00000000" w:rsidDel="00000000" w:rsidP="00000000" w:rsidRDefault="00000000" w:rsidRPr="00000000" w14:paraId="0000007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the load cannot drag or fall on the public road;</w:t>
      </w:r>
    </w:p>
    <w:p w:rsidR="00000000" w:rsidDel="00000000" w:rsidP="00000000" w:rsidRDefault="00000000" w:rsidRPr="00000000" w14:paraId="0000007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the stability of the vehicle cannot be affected;</w:t>
      </w:r>
    </w:p>
    <w:p w:rsidR="00000000" w:rsidDel="00000000" w:rsidP="00000000" w:rsidRDefault="00000000" w:rsidRPr="00000000" w14:paraId="0000007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1434" w:right="0" w:hanging="35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the lights, reflectors and registration number do not become invisible.</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Anything that serves to secure or shelter the load must be in good condition and used correctly. Any component enclosing the load, such as a chain, tarpaulin, net, etc., must closely enclose the load.</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The driver of the vehicle must take the necessary measures to ensure that the load, as well as anything that serves to secure or shelter the load, would not by noise hinder the driver, cause discomfort to the public or frighten animals.</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color w:val="000000"/>
          <w:rtl w:val="0"/>
        </w:rPr>
        <w:t xml:space="preserve">No long items may be transported that project beyond the perimeter of the vehicle or require the side or rear doors to remain open.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leader="none" w:pos="5387"/>
        </w:tabs>
        <w:spacing w:after="0" w:before="240" w:line="250" w:lineRule="auto"/>
        <w:ind w:left="0" w:right="0"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According to the classification of traffic offences (KB 26/04/2004), offences where the rules concerning cargo are not observed are classified as a serious offence of the second degree. This means: driving licence may be revoked - immediate collection of €175 - order for payment of €175 - court of €275 to €2750.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leader="none" w:pos="4253"/>
          <w:tab w:val="left" w:leader="none" w:pos="6804"/>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color w:val="000000"/>
          <w:rtl w:val="0"/>
        </w:rPr>
        <w:t xml:space="preserve">Digitally formatted on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r w:rsidDel="00000000" w:rsidR="00000000" w:rsidRPr="00000000">
        <w:rPr>
          <w:rFonts w:ascii="Century Gothic" w:cs="Century Gothic" w:eastAsia="Century Gothic" w:hAnsi="Century Gothic"/>
          <w:color w:val="000000"/>
          <w:rtl w:val="0"/>
        </w:rPr>
        <w:t xml:space="preserve">in which each party signs it (digitally).</w:t>
      </w:r>
      <w:r w:rsidDel="00000000" w:rsidR="00000000" w:rsidRPr="00000000">
        <w:rPr>
          <w:rtl w:val="0"/>
        </w:rPr>
      </w:r>
    </w:p>
    <w:p w:rsidR="00000000" w:rsidDel="00000000" w:rsidP="00000000" w:rsidRDefault="00000000" w:rsidRPr="00000000" w14:paraId="00000082">
      <w:pPr>
        <w:spacing w:after="0" w:lineRule="auto"/>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83">
      <w:pPr>
        <w:spacing w:after="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SIGNATURE ‘KRING’/ASSOCIATION                                  SIGNATURE LOKO</w:t>
      </w:r>
    </w:p>
    <w:p w:rsidR="00000000" w:rsidDel="00000000" w:rsidP="00000000" w:rsidRDefault="00000000" w:rsidRPr="00000000" w14:paraId="00000084">
      <w:pPr>
        <w:spacing w:after="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Name: </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's Meiersstraat 5 - 3000 Leuven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tel.: 016/</w:t>
      </w:r>
      <w:r w:rsidDel="00000000" w:rsidR="00000000" w:rsidRPr="00000000">
        <w:rPr>
          <w:rFonts w:ascii="Century Gothic" w:cs="Century Gothic" w:eastAsia="Century Gothic" w:hAnsi="Century Gothic"/>
          <w:b w:val="1"/>
          <w:smallCaps w:val="1"/>
          <w:rtl w:val="0"/>
        </w:rPr>
        <w:t xml:space="preserve">90 55 20</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1a283a"/>
          <w:sz w:val="22"/>
          <w:szCs w:val="22"/>
          <w:u w:val="none"/>
          <w:shd w:fill="auto" w:val="clear"/>
          <w:vertAlign w:val="baseline"/>
          <w:rtl w:val="0"/>
        </w:rPr>
        <w:t xml:space="preserve">loko@loko.be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left"/>
        <w:rPr>
          <w:rFonts w:ascii="Century Gothic" w:cs="Century Gothic" w:eastAsia="Century Gothic" w:hAnsi="Century Gothic"/>
          <w:b w:val="1"/>
          <w:i w:val="0"/>
          <w:smallCaps w:val="1"/>
          <w:strike w:val="0"/>
          <w:color w:val="1a283a"/>
          <w:sz w:val="22"/>
          <w:szCs w:val="22"/>
          <w:u w:val="none"/>
          <w:shd w:fill="auto" w:val="clear"/>
          <w:vertAlign w:val="baseline"/>
        </w:rPr>
      </w:pPr>
      <w:hyperlink r:id="rId14">
        <w:r w:rsidDel="00000000" w:rsidR="00000000" w:rsidRPr="00000000">
          <w:rPr>
            <w:rFonts w:ascii="Century Gothic" w:cs="Century Gothic" w:eastAsia="Century Gothic" w:hAnsi="Century Gothic"/>
            <w:b w:val="1"/>
            <w:i w:val="0"/>
            <w:smallCaps w:val="1"/>
            <w:strike w:val="0"/>
            <w:color w:val="5df0f6"/>
            <w:sz w:val="22"/>
            <w:szCs w:val="22"/>
            <w:u w:val="single"/>
            <w:shd w:fill="auto" w:val="clear"/>
            <w:vertAlign w:val="baseline"/>
            <w:rtl w:val="0"/>
          </w:rPr>
          <w:t xml:space="preserve">www.loko.be</w:t>
        </w:r>
      </w:hyperlink>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type w:val="continuous"/>
      <w:pgSz w:h="16838" w:w="11906" w:orient="portrait"/>
      <w:pgMar w:bottom="907" w:top="907" w:left="907" w:right="907"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Verdan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color w:val="15b7ff"/>
      </w:rPr>
    </w:pPr>
    <w:r w:rsidDel="00000000" w:rsidR="00000000" w:rsidRPr="00000000">
      <w:rPr>
        <w:rtl w:val="0"/>
      </w:rPr>
      <w:t xml:space="preserve">Contract Delivery Van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decimal"/>
      <w:lvlText w:val="%1"/>
      <w:lvlJc w:val="left"/>
      <w:pPr>
        <w:ind w:left="360" w:hanging="360"/>
      </w:pPr>
      <w:rPr/>
    </w:lvl>
    <w:lvl w:ilvl="1">
      <w:start w:val="8"/>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7">
    <w:lvl w:ilvl="0">
      <w:start w:val="3"/>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3216" w:hanging="360"/>
      </w:pPr>
      <w:rPr>
        <w:rFonts w:ascii="Noto Sans Symbols" w:cs="Noto Sans Symbols" w:eastAsia="Noto Sans Symbols" w:hAnsi="Noto Sans Symbols"/>
      </w:rPr>
    </w:lvl>
    <w:lvl w:ilvl="1">
      <w:start w:val="1"/>
      <w:numFmt w:val="bullet"/>
      <w:lvlText w:val="o"/>
      <w:lvlJc w:val="left"/>
      <w:pPr>
        <w:ind w:left="3936" w:hanging="360"/>
      </w:pPr>
      <w:rPr>
        <w:rFonts w:ascii="Courier New" w:cs="Courier New" w:eastAsia="Courier New" w:hAnsi="Courier New"/>
      </w:rPr>
    </w:lvl>
    <w:lvl w:ilvl="2">
      <w:start w:val="1"/>
      <w:numFmt w:val="bullet"/>
      <w:lvlText w:val="▪"/>
      <w:lvlJc w:val="left"/>
      <w:pPr>
        <w:ind w:left="4656" w:hanging="360"/>
      </w:pPr>
      <w:rPr>
        <w:rFonts w:ascii="Noto Sans Symbols" w:cs="Noto Sans Symbols" w:eastAsia="Noto Sans Symbols" w:hAnsi="Noto Sans Symbols"/>
      </w:rPr>
    </w:lvl>
    <w:lvl w:ilvl="3">
      <w:start w:val="1"/>
      <w:numFmt w:val="bullet"/>
      <w:lvlText w:val="●"/>
      <w:lvlJc w:val="left"/>
      <w:pPr>
        <w:ind w:left="5376" w:hanging="360"/>
      </w:pPr>
      <w:rPr>
        <w:rFonts w:ascii="Noto Sans Symbols" w:cs="Noto Sans Symbols" w:eastAsia="Noto Sans Symbols" w:hAnsi="Noto Sans Symbols"/>
      </w:rPr>
    </w:lvl>
    <w:lvl w:ilvl="4">
      <w:start w:val="1"/>
      <w:numFmt w:val="bullet"/>
      <w:lvlText w:val="o"/>
      <w:lvlJc w:val="left"/>
      <w:pPr>
        <w:ind w:left="6096" w:hanging="360"/>
      </w:pPr>
      <w:rPr>
        <w:rFonts w:ascii="Courier New" w:cs="Courier New" w:eastAsia="Courier New" w:hAnsi="Courier New"/>
      </w:rPr>
    </w:lvl>
    <w:lvl w:ilvl="5">
      <w:start w:val="1"/>
      <w:numFmt w:val="bullet"/>
      <w:lvlText w:val="▪"/>
      <w:lvlJc w:val="left"/>
      <w:pPr>
        <w:ind w:left="6816" w:hanging="360"/>
      </w:pPr>
      <w:rPr>
        <w:rFonts w:ascii="Noto Sans Symbols" w:cs="Noto Sans Symbols" w:eastAsia="Noto Sans Symbols" w:hAnsi="Noto Sans Symbols"/>
      </w:rPr>
    </w:lvl>
    <w:lvl w:ilvl="6">
      <w:start w:val="1"/>
      <w:numFmt w:val="bullet"/>
      <w:lvlText w:val="●"/>
      <w:lvlJc w:val="left"/>
      <w:pPr>
        <w:ind w:left="7536" w:hanging="360"/>
      </w:pPr>
      <w:rPr>
        <w:rFonts w:ascii="Noto Sans Symbols" w:cs="Noto Sans Symbols" w:eastAsia="Noto Sans Symbols" w:hAnsi="Noto Sans Symbols"/>
      </w:rPr>
    </w:lvl>
    <w:lvl w:ilvl="7">
      <w:start w:val="1"/>
      <w:numFmt w:val="bullet"/>
      <w:lvlText w:val="o"/>
      <w:lvlJc w:val="left"/>
      <w:pPr>
        <w:ind w:left="8256" w:hanging="360"/>
      </w:pPr>
      <w:rPr>
        <w:rFonts w:ascii="Courier New" w:cs="Courier New" w:eastAsia="Courier New" w:hAnsi="Courier New"/>
      </w:rPr>
    </w:lvl>
    <w:lvl w:ilvl="8">
      <w:start w:val="1"/>
      <w:numFmt w:val="bullet"/>
      <w:lvlText w:val="▪"/>
      <w:lvlJc w:val="left"/>
      <w:pPr>
        <w:ind w:left="897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1a283a"/>
        <w:sz w:val="22"/>
        <w:szCs w:val="22"/>
        <w:lang w:val="nl-BE"/>
      </w:rPr>
    </w:rPrDefault>
    <w:pPrDefault>
      <w:pPr>
        <w:spacing w:after="40" w:before="40"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entury Gothic" w:cs="Century Gothic" w:eastAsia="Century Gothic" w:hAnsi="Century Gothic"/>
      <w:b w:val="1"/>
      <w:i w:val="0"/>
      <w:smallCaps w:val="1"/>
      <w:strike w:val="0"/>
      <w:color w:val="1a283a"/>
      <w:sz w:val="96"/>
      <w:szCs w:val="9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88" w:lineRule="auto"/>
      <w:ind w:left="0" w:right="0" w:firstLine="0"/>
      <w:jc w:val="both"/>
    </w:pPr>
    <w:rPr>
      <w:rFonts w:ascii="Lato" w:cs="Lato" w:eastAsia="Lato" w:hAnsi="Lato"/>
      <w:b w:val="0"/>
      <w:i w:val="1"/>
      <w:smallCaps w:val="0"/>
      <w:strike w:val="0"/>
      <w:color w:val="0186ff"/>
      <w:sz w:val="40"/>
      <w:szCs w:val="40"/>
      <w:u w:val="none"/>
      <w:shd w:fill="auto" w:val="clear"/>
      <w:vertAlign w:val="baseline"/>
    </w:rPr>
  </w:style>
  <w:style w:type="paragraph" w:styleId="Heading3">
    <w:name w:val="heading 3"/>
    <w:basedOn w:val="Normal"/>
    <w:next w:val="Normal"/>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88" w:lineRule="auto"/>
      <w:ind w:left="0" w:right="0" w:firstLine="0"/>
      <w:jc w:val="both"/>
    </w:pPr>
    <w:rPr>
      <w:rFonts w:ascii="Century Gothic" w:cs="Century Gothic" w:eastAsia="Century Gothic" w:hAnsi="Century Gothic"/>
      <w:b w:val="1"/>
      <w:i w:val="0"/>
      <w:smallCaps w:val="1"/>
      <w:strike w:val="0"/>
      <w:color w:val="1a283a"/>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8"/>
      <w:szCs w:val="28"/>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0"/>
      <w:jc w:val="both"/>
    </w:pPr>
    <w:rPr>
      <w:rFonts w:ascii="Lato" w:cs="Lato" w:eastAsia="Lato" w:hAnsi="Lato"/>
      <w:b w:val="0"/>
      <w:i w:val="1"/>
      <w:smallCaps w:val="0"/>
      <w:strike w:val="0"/>
      <w:color w:val="0186ff"/>
      <w:sz w:val="24"/>
      <w:szCs w:val="24"/>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88" w:lineRule="auto"/>
      <w:ind w:left="0" w:right="0" w:firstLine="0"/>
      <w:jc w:val="both"/>
    </w:pPr>
    <w:rPr>
      <w:rFonts w:ascii="Century Gothic" w:cs="Century Gothic" w:eastAsia="Century Gothic" w:hAnsi="Century Gothic"/>
      <w:b w:val="1"/>
      <w:i w:val="0"/>
      <w:smallCaps w:val="1"/>
      <w:strike w:val="0"/>
      <w:color w:val="1a283a"/>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0"/>
      <w:jc w:val="both"/>
    </w:pPr>
    <w:rPr>
      <w:rFonts w:ascii="Lato" w:cs="Lato" w:eastAsia="Lato" w:hAnsi="Lato"/>
      <w:b w:val="1"/>
      <w:i w:val="0"/>
      <w:smallCaps w:val="0"/>
      <w:strike w:val="0"/>
      <w:color w:val="1a283a"/>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cld@kuleuven.be" TargetMode="External"/><Relationship Id="rId10" Type="http://schemas.openxmlformats.org/officeDocument/2006/relationships/hyperlink" Target="mailto:loko@loko.be" TargetMode="External"/><Relationship Id="rId13" Type="http://schemas.openxmlformats.org/officeDocument/2006/relationships/image" Target="media/image2.jpg"/><Relationship Id="rId12" Type="http://schemas.openxmlformats.org/officeDocument/2006/relationships/hyperlink" Target="mailto:cd@kuleuven.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ko.be/verenigingen" TargetMode="External"/><Relationship Id="rId14" Type="http://schemas.openxmlformats.org/officeDocument/2006/relationships/hyperlink" Target="http://www.loko.b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