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2"/>
          <w:szCs w:val="22"/>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2"/>
          <w:szCs w:val="22"/>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bCs w:val="0"/>
          <w:i w:val="0"/>
          <w:iCs w:val="0"/>
          <w:smallCaps w:val="0"/>
          <w:strike w:val="0"/>
          <w:color w:val="ffffff"/>
          <w:sz w:val="22"/>
          <w:szCs w:val="22"/>
          <w:u w:val="none"/>
          <w:shd w:fill="auto" w:val="clear"/>
          <w:vertAlign w:val="baseline"/>
        </w:rPr>
        <w:sectPr>
          <w:headerReference r:id="rId6" w:type="default"/>
          <w:footerReference r:id="rId7" w:type="default"/>
          <w:pgSz w:h="16838" w:w="11906" w:orient="portrait"/>
          <w:pgMar w:bottom="907" w:top="907" w:left="907" w:right="907" w:header="567" w:footer="567"/>
          <w:pgNumType w:start="1"/>
        </w:sectPr>
      </w:pPr>
      <w:r w:rsidDel="00000000" w:rsidR="00000000" w:rsidRPr="00000000">
        <w:rPr>
          <w:color w:val="ffffff"/>
          <w:sz w:val="22"/>
          <w:szCs w:val="22"/>
          <w:rtl w:val="0"/>
        </w:rPr>
        <w:t xml:space="preserve">Recognition application</w:t>
      </w:r>
      <w:r w:rsidDel="00000000" w:rsidR="00000000" w:rsidRPr="00000000">
        <w:rPr>
          <w:rFonts w:ascii="Century Gothic" w:cs="Century Gothic" w:eastAsia="Century Gothic" w:hAnsi="Century Gothic"/>
          <w:b w:val="0"/>
          <w:bCs w:val="0"/>
          <w:i w:val="0"/>
          <w:iCs w:val="0"/>
          <w:smallCaps w:val="0"/>
          <w:strike w:val="0"/>
          <w:color w:val="ffffff"/>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588575" cy="1639742"/>
                <wp:effectExtent b="0" l="0" r="0" t="0"/>
                <wp:wrapNone/>
                <wp:docPr id="1" name=""/>
                <a:graphic>
                  <a:graphicData uri="http://schemas.microsoft.com/office/word/2010/wordprocessingShape">
                    <wps:wsp>
                      <wps:cNvSpPr/>
                      <wps:cNvPr id="2" name="Shape 2"/>
                      <wps:spPr>
                        <a:xfrm>
                          <a:off x="1566000" y="2970000"/>
                          <a:ext cx="7560000" cy="1620000"/>
                        </a:xfrm>
                        <a:prstGeom prst="rect">
                          <a:avLst/>
                        </a:prstGeom>
                        <a:solidFill>
                          <a:srgbClr val="1155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588575" cy="1639742"/>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588575" cy="1639742"/>
                        </a:xfrm>
                        <a:prstGeom prst="rect"/>
                        <a:ln/>
                      </pic:spPr>
                    </pic:pic>
                  </a:graphicData>
                </a:graphic>
              </wp:anchor>
            </w:drawing>
          </mc:Fallback>
        </mc:AlternateContent>
      </w:r>
      <w:r w:rsidDel="00000000" w:rsidR="00000000" w:rsidRPr="00000000">
        <w:rPr>
          <w:rFonts w:ascii="Lato" w:cs="Lato" w:eastAsia="Lato" w:hAnsi="Lato"/>
          <w:b w:val="0"/>
          <w:bCs w:val="0"/>
          <w:i w:val="0"/>
          <w:iCs w:val="0"/>
          <w:smallCaps w:val="0"/>
          <w:strike w:val="0"/>
          <w:color w:val="ffffff"/>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5040630</wp:posOffset>
            </wp:positionH>
            <wp:positionV relativeFrom="page">
              <wp:posOffset>467994</wp:posOffset>
            </wp:positionV>
            <wp:extent cx="1940400" cy="8748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40400" cy="874800"/>
                    </a:xfrm>
                    <a:prstGeom prst="rect"/>
                    <a:ln/>
                  </pic:spPr>
                </pic:pic>
              </a:graphicData>
            </a:graphic>
          </wp:anchor>
        </w:drawing>
      </w:r>
      <w:r w:rsidDel="00000000" w:rsidR="00000000" w:rsidRPr="00000000">
        <w:rPr>
          <w:rFonts w:ascii="Lato" w:cs="Lato" w:eastAsia="Lato" w:hAnsi="Lato"/>
          <w:b w:val="0"/>
          <w:bCs w:val="0"/>
          <w:i w:val="0"/>
          <w:iCs w:val="0"/>
          <w:smallCaps w:val="0"/>
          <w:strike w:val="0"/>
          <w:color w:val="ffffff"/>
          <w:sz w:val="22"/>
          <w:szCs w:val="22"/>
          <w:u w:val="none"/>
          <w:shd w:fill="auto" w:val="clear"/>
          <w:vertAlign w:val="baseline"/>
          <w:rtl w:val="0"/>
        </w:rPr>
        <w:br w:type="textWrapp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smallCaps w:val="1"/>
          <w:sz w:val="96"/>
          <w:szCs w:val="96"/>
        </w:rPr>
      </w:pPr>
      <w:bookmarkStart w:colFirst="0" w:colLast="0" w:name="_l4v19wn5tvk5" w:id="0"/>
      <w:bookmarkEnd w:id="0"/>
      <w:r w:rsidDel="00000000" w:rsidR="00000000" w:rsidRPr="00000000">
        <w:rPr>
          <w:rFonts w:ascii="Century Gothic" w:cs="Century Gothic" w:eastAsia="Century Gothic" w:hAnsi="Century Gothic"/>
          <w:b w:val="1"/>
          <w:bCs w:val="1"/>
          <w:smallCaps w:val="1"/>
          <w:sz w:val="96"/>
          <w:szCs w:val="96"/>
          <w:rtl w:val="0"/>
        </w:rPr>
        <w:t xml:space="preserve">Recognition Application</w:t>
      </w:r>
    </w:p>
    <w:p w:rsidR="00000000" w:rsidDel="00000000" w:rsidP="00000000" w:rsidRDefault="00000000" w:rsidRPr="00000000" w14:paraId="00000007">
      <w:pPr>
        <w:widowControl w:val="0"/>
        <w:spacing w:line="240" w:lineRule="auto"/>
        <w:rPr>
          <w:rFonts w:ascii="Poppins" w:cs="Poppins" w:eastAsia="Poppins" w:hAnsi="Poppins"/>
          <w:i w:val="1"/>
          <w:iCs w:val="1"/>
        </w:rPr>
      </w:pPr>
      <w:r w:rsidDel="00000000" w:rsidR="00000000" w:rsidRPr="00000000">
        <w:rPr>
          <w:rFonts w:ascii="Poppins" w:cs="Poppins" w:eastAsia="Poppins" w:hAnsi="Poppins"/>
          <w:b w:val="1"/>
          <w:bCs w:val="1"/>
          <w:i w:val="1"/>
          <w:iCs w:val="1"/>
          <w:rtl w:val="0"/>
        </w:rPr>
        <w:t xml:space="preserve">DEADLINE </w:t>
      </w:r>
      <w:r w:rsidDel="00000000" w:rsidR="00000000" w:rsidRPr="00000000">
        <w:rPr>
          <w:rFonts w:ascii="Poppins" w:cs="Poppins" w:eastAsia="Poppins" w:hAnsi="Poppins"/>
          <w:i w:val="1"/>
          <w:iCs w:val="1"/>
          <w:rtl w:val="0"/>
        </w:rPr>
        <w:t xml:space="preserve">: 1 april</w:t>
      </w:r>
    </w:p>
    <w:p w:rsidR="00000000" w:rsidDel="00000000" w:rsidP="00000000" w:rsidRDefault="00000000" w:rsidRPr="00000000" w14:paraId="00000008">
      <w:pPr>
        <w:widowControl w:val="0"/>
        <w:spacing w:line="240" w:lineRule="auto"/>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09">
      <w:pPr>
        <w:pStyle w:val="Heading2"/>
        <w:spacing w:line="276" w:lineRule="auto"/>
        <w:jc w:val="both"/>
        <w:rPr/>
      </w:pPr>
      <w:bookmarkStart w:colFirst="0" w:colLast="0" w:name="_d8n057k9k5c8" w:id="1"/>
      <w:bookmarkEnd w:id="1"/>
      <w:r w:rsidDel="00000000" w:rsidR="00000000" w:rsidRPr="00000000">
        <w:rPr>
          <w:rtl w:val="0"/>
        </w:rPr>
        <w:t xml:space="preserve">General information association</w: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6240"/>
        <w:tblGridChange w:id="0">
          <w:tblGrid>
            <w:gridCol w:w="3840"/>
            <w:gridCol w:w="6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Name association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Address association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Central email address association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Website association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Link social media association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De facto association or npo?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both"/>
              <w:rPr>
                <w:rFonts w:ascii="Poppins" w:cs="Poppins" w:eastAsia="Poppins" w:hAnsi="Poppins"/>
                <w:color w:val="000000"/>
              </w:rPr>
            </w:pPr>
            <w:sdt>
              <w:sdtPr>
                <w:alias w:val="Soort vereniging"/>
                <w:id w:val="-653436804"/>
                <w:dropDownList w:lastValue="De facto association (click here to make a choice)">
                  <w:listItem w:displayText="De facto association (click here to make a choice)" w:value="De facto association (click here to make a choice)"/>
                  <w:listItem w:displayText="npo (click here to make a choice)" w:value="npo (click here to make a choice)"/>
                </w:dropDownList>
              </w:sdtPr>
              <w:sdtContent>
                <w:r w:rsidDel="00000000" w:rsidR="00000000" w:rsidRPr="00000000">
                  <w:rPr>
                    <w:rFonts w:ascii="Poppins" w:cs="Poppins" w:eastAsia="Poppins" w:hAnsi="Poppins"/>
                    <w:color w:val="0a53a8"/>
                    <w:shd w:fill="bfe1f6" w:val="clear"/>
                  </w:rPr>
                  <w:t xml:space="preserve">De facto association (click here to make a choice)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Company number (in case of npo)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BE</w:t>
            </w:r>
          </w:p>
        </w:tc>
      </w:tr>
    </w:tbl>
    <w:p w:rsidR="00000000" w:rsidDel="00000000" w:rsidP="00000000" w:rsidRDefault="00000000" w:rsidRPr="00000000" w14:paraId="00000018">
      <w:pPr>
        <w:spacing w:line="276" w:lineRule="auto"/>
        <w:jc w:val="both"/>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19">
      <w:pPr>
        <w:pStyle w:val="Heading2"/>
        <w:spacing w:line="276" w:lineRule="auto"/>
        <w:jc w:val="both"/>
        <w:rPr/>
      </w:pPr>
      <w:bookmarkStart w:colFirst="0" w:colLast="0" w:name="_jafmjltcqhxs" w:id="2"/>
      <w:bookmarkEnd w:id="2"/>
      <w:r w:rsidDel="00000000" w:rsidR="00000000" w:rsidRPr="00000000">
        <w:rPr>
          <w:rtl w:val="0"/>
        </w:rPr>
        <w:t xml:space="preserve">General information contact person</w:t>
      </w: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gridCol w:w="6225"/>
        <w:tblGridChange w:id="0">
          <w:tblGrid>
            <w:gridCol w:w="3855"/>
            <w:gridCol w:w="62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Name 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r-number 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Address 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E</w:t>
            </w:r>
            <w:r w:rsidDel="00000000" w:rsidR="00000000" w:rsidRPr="00000000">
              <w:rPr>
                <w:rFonts w:ascii="Poppins" w:cs="Poppins" w:eastAsia="Poppins" w:hAnsi="Poppins"/>
                <w:b w:val="1"/>
                <w:bCs w:val="1"/>
                <w:color w:val="000000"/>
                <w:rtl w:val="0"/>
              </w:rPr>
              <w:t xml:space="preserve">mail</w:t>
            </w:r>
            <w:r w:rsidDel="00000000" w:rsidR="00000000" w:rsidRPr="00000000">
              <w:rPr>
                <w:rFonts w:ascii="Poppins" w:cs="Poppins" w:eastAsia="Poppins" w:hAnsi="Poppins"/>
                <w:b w:val="1"/>
                <w:bCs w:val="1"/>
                <w:color w:val="000000"/>
                <w:rtl w:val="0"/>
              </w:rPr>
              <w:t xml:space="preserve"> adres 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Telephone number 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both"/>
              <w:rPr>
                <w:rFonts w:ascii="Poppins" w:cs="Poppins" w:eastAsia="Poppins" w:hAnsi="Poppins"/>
                <w:color w:val="000000"/>
              </w:rPr>
            </w:pPr>
            <w:r w:rsidDel="00000000" w:rsidR="00000000" w:rsidRPr="00000000">
              <w:rPr>
                <w:rtl w:val="0"/>
              </w:rPr>
            </w:r>
          </w:p>
        </w:tc>
      </w:tr>
    </w:tbl>
    <w:p w:rsidR="00000000" w:rsidDel="00000000" w:rsidP="00000000" w:rsidRDefault="00000000" w:rsidRPr="00000000" w14:paraId="00000024">
      <w:pPr>
        <w:spacing w:line="276" w:lineRule="auto"/>
        <w:jc w:val="both"/>
        <w:rPr>
          <w:rFonts w:ascii="Arial" w:cs="Arial" w:eastAsia="Arial" w:hAnsi="Arial"/>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widowControl w:val="0"/>
        <w:spacing w:line="240" w:lineRule="auto"/>
        <w:rPr>
          <w:rFonts w:ascii="Poppins" w:cs="Poppins" w:eastAsia="Poppins" w:hAnsi="Poppins"/>
          <w:b w:val="1"/>
          <w:bCs w:val="1"/>
          <w:i w:val="1"/>
          <w:iCs w:val="1"/>
        </w:rPr>
      </w:pPr>
      <w:bookmarkStart w:colFirst="0" w:colLast="0" w:name="_jkse6nm2joo3" w:id="3"/>
      <w:bookmarkEnd w:id="3"/>
      <w:r w:rsidDel="00000000" w:rsidR="00000000" w:rsidRPr="00000000">
        <w:rPr>
          <w:rtl w:val="0"/>
        </w:rPr>
        <w:t xml:space="preserve">Motivation and conditions</w:t>
      </w:r>
      <w:r w:rsidDel="00000000" w:rsidR="00000000" w:rsidRPr="00000000">
        <w:rPr>
          <w:rtl w:val="0"/>
        </w:rPr>
      </w:r>
    </w:p>
    <w:p w:rsidR="00000000" w:rsidDel="00000000" w:rsidP="00000000" w:rsidRDefault="00000000" w:rsidRPr="00000000" w14:paraId="00000026">
      <w:pPr>
        <w:widowControl w:val="0"/>
        <w:spacing w:line="240" w:lineRule="auto"/>
        <w:rPr>
          <w:rFonts w:ascii="Poppins" w:cs="Poppins" w:eastAsia="Poppins" w:hAnsi="Poppins"/>
          <w:b w:val="1"/>
          <w:bCs w:val="1"/>
          <w:i w:val="1"/>
          <w:iCs w:val="1"/>
        </w:rPr>
      </w:pPr>
      <w:r w:rsidDel="00000000" w:rsidR="00000000" w:rsidRPr="00000000">
        <w:rPr>
          <w:rFonts w:ascii="Poppins" w:cs="Poppins" w:eastAsia="Poppins" w:hAnsi="Poppins"/>
          <w:b w:val="1"/>
          <w:bCs w:val="1"/>
          <w:i w:val="1"/>
          <w:iCs w:val="1"/>
          <w:rtl w:val="0"/>
        </w:rPr>
        <w:t xml:space="preserve">Explain your association in a few sentences: What do you do? Why was the association</w:t>
      </w:r>
    </w:p>
    <w:p w:rsidR="00000000" w:rsidDel="00000000" w:rsidP="00000000" w:rsidRDefault="00000000" w:rsidRPr="00000000" w14:paraId="00000027">
      <w:pPr>
        <w:widowControl w:val="0"/>
        <w:spacing w:line="240" w:lineRule="auto"/>
        <w:rPr>
          <w:rFonts w:ascii="Poppins" w:cs="Poppins" w:eastAsia="Poppins" w:hAnsi="Poppins"/>
          <w:b w:val="1"/>
          <w:bCs w:val="1"/>
          <w:i w:val="1"/>
          <w:iCs w:val="1"/>
        </w:rPr>
      </w:pPr>
      <w:r w:rsidDel="00000000" w:rsidR="00000000" w:rsidRPr="00000000">
        <w:rPr>
          <w:rFonts w:ascii="Poppins" w:cs="Poppins" w:eastAsia="Poppins" w:hAnsi="Poppins"/>
          <w:b w:val="1"/>
          <w:bCs w:val="1"/>
          <w:i w:val="1"/>
          <w:iCs w:val="1"/>
          <w:rtl w:val="0"/>
        </w:rPr>
        <w:t xml:space="preserve">founded, what is the purpose?</w:t>
      </w:r>
    </w:p>
    <w:p w:rsidR="00000000" w:rsidDel="00000000" w:rsidP="00000000" w:rsidRDefault="00000000" w:rsidRPr="00000000" w14:paraId="00000028">
      <w:pPr>
        <w:widowControl w:val="0"/>
        <w:spacing w:line="240" w:lineRule="auto"/>
        <w:rPr>
          <w:rFonts w:ascii="Poppins" w:cs="Poppins" w:eastAsia="Poppins" w:hAnsi="Poppins"/>
          <w:b w:val="1"/>
          <w:bCs w:val="1"/>
          <w:i w:val="1"/>
          <w:iCs w:val="1"/>
        </w:rPr>
      </w:pPr>
      <w:r w:rsidDel="00000000" w:rsidR="00000000" w:rsidRPr="00000000">
        <w:rPr>
          <w:rtl w:val="0"/>
        </w:rPr>
      </w:r>
    </w:p>
    <w:tbl>
      <w:tblPr>
        <w:tblStyle w:val="Table3"/>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tc>
      </w:tr>
    </w:tbl>
    <w:p w:rsidR="00000000" w:rsidDel="00000000" w:rsidP="00000000" w:rsidRDefault="00000000" w:rsidRPr="00000000" w14:paraId="00000032">
      <w:pPr>
        <w:widowControl w:val="0"/>
        <w:spacing w:line="240" w:lineRule="auto"/>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33">
      <w:pPr>
        <w:widowControl w:val="0"/>
        <w:spacing w:line="240" w:lineRule="auto"/>
        <w:rPr>
          <w:rFonts w:ascii="Poppins" w:cs="Poppins" w:eastAsia="Poppins" w:hAnsi="Poppins"/>
          <w:b w:val="1"/>
          <w:bCs w:val="1"/>
          <w:i w:val="1"/>
          <w:iCs w:val="1"/>
        </w:rPr>
      </w:pPr>
      <w:r w:rsidDel="00000000" w:rsidR="00000000" w:rsidRPr="00000000">
        <w:rPr>
          <w:rFonts w:ascii="Poppins" w:cs="Poppins" w:eastAsia="Poppins" w:hAnsi="Poppins"/>
          <w:b w:val="1"/>
          <w:bCs w:val="1"/>
          <w:i w:val="1"/>
          <w:iCs w:val="1"/>
          <w:rtl w:val="0"/>
        </w:rPr>
        <w:t xml:space="preserve">To claim recognition, an association must meet at least the following conditions: </w:t>
      </w:r>
    </w:p>
    <w:p w:rsidR="00000000" w:rsidDel="00000000" w:rsidP="00000000" w:rsidRDefault="00000000" w:rsidRPr="00000000" w14:paraId="00000034">
      <w:pPr>
        <w:widowControl w:val="0"/>
        <w:spacing w:line="240" w:lineRule="auto"/>
        <w:rPr>
          <w:rFonts w:ascii="Poppins" w:cs="Poppins" w:eastAsia="Poppins" w:hAnsi="Poppins"/>
          <w:b w:val="1"/>
          <w:bCs w:val="1"/>
          <w:i w:val="1"/>
          <w:iCs w:val="1"/>
        </w:rPr>
      </w:pPr>
      <w:r w:rsidDel="00000000" w:rsidR="00000000" w:rsidRPr="00000000">
        <w:rPr>
          <w:rFonts w:ascii="Poppins" w:cs="Poppins" w:eastAsia="Poppins" w:hAnsi="Poppins"/>
          <w:b w:val="1"/>
          <w:bCs w:val="1"/>
          <w:i w:val="1"/>
          <w:iCs w:val="1"/>
          <w:rtl w:val="0"/>
        </w:rPr>
        <w:t xml:space="preserve">(provide concise arguments)</w:t>
      </w:r>
    </w:p>
    <w:p w:rsidR="00000000" w:rsidDel="00000000" w:rsidP="00000000" w:rsidRDefault="00000000" w:rsidRPr="00000000" w14:paraId="00000035">
      <w:pPr>
        <w:widowControl w:val="0"/>
        <w:spacing w:line="240" w:lineRule="auto"/>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36">
      <w:pPr>
        <w:numPr>
          <w:ilvl w:val="0"/>
          <w:numId w:val="2"/>
        </w:numPr>
        <w:ind w:left="720" w:hanging="360"/>
        <w:rPr>
          <w:rFonts w:ascii="Poppins" w:cs="Poppins" w:eastAsia="Poppins" w:hAnsi="Poppins"/>
          <w:color w:val="0186ff"/>
        </w:rPr>
      </w:pPr>
      <w:r w:rsidDel="00000000" w:rsidR="00000000" w:rsidRPr="00000000">
        <w:rPr>
          <w:rFonts w:ascii="Poppins" w:cs="Poppins" w:eastAsia="Poppins" w:hAnsi="Poppins"/>
          <w:color w:val="0186ff"/>
          <w:rtl w:val="0"/>
        </w:rPr>
        <w:t xml:space="preserve">The association consists mostly of students from Leuven;</w:t>
      </w:r>
    </w:p>
    <w:tbl>
      <w:tblPr>
        <w:tblStyle w:val="Table4"/>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bl>
    <w:p w:rsidR="00000000" w:rsidDel="00000000" w:rsidP="00000000" w:rsidRDefault="00000000" w:rsidRPr="00000000" w14:paraId="0000003B">
      <w:pPr>
        <w:rPr>
          <w:rFonts w:ascii="Poppins" w:cs="Poppins" w:eastAsia="Poppins" w:hAnsi="Poppins"/>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The association targets the student population of Leuven;</w:t>
      </w:r>
      <w:r w:rsidDel="00000000" w:rsidR="00000000" w:rsidRPr="00000000">
        <w:rPr>
          <w:rtl w:val="0"/>
        </w:rPr>
      </w:r>
    </w:p>
    <w:tbl>
      <w:tblPr>
        <w:tblStyle w:val="Table5"/>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E">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F">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0">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41">
      <w:pPr>
        <w:rPr>
          <w:rFonts w:ascii="Poppins" w:cs="Poppins" w:eastAsia="Poppins" w:hAnsi="Poppins"/>
        </w:rPr>
      </w:pPr>
      <w:r w:rsidDel="00000000" w:rsidR="00000000" w:rsidRPr="00000000">
        <w:rPr>
          <w:rtl w:val="0"/>
        </w:rPr>
      </w:r>
    </w:p>
    <w:p w:rsidR="00000000" w:rsidDel="00000000" w:rsidP="00000000" w:rsidRDefault="00000000" w:rsidRPr="00000000" w14:paraId="00000042">
      <w:pPr>
        <w:numPr>
          <w:ilvl w:val="0"/>
          <w:numId w:val="2"/>
        </w:numPr>
        <w:ind w:left="720" w:hanging="360"/>
        <w:rPr>
          <w:rFonts w:ascii="Poppins" w:cs="Poppins" w:eastAsia="Poppins" w:hAnsi="Poppins"/>
          <w:color w:val="0186ff"/>
        </w:rPr>
      </w:pPr>
      <w:r w:rsidDel="00000000" w:rsidR="00000000" w:rsidRPr="00000000">
        <w:rPr>
          <w:rFonts w:ascii="Poppins" w:cs="Poppins" w:eastAsia="Poppins" w:hAnsi="Poppins"/>
          <w:color w:val="0186ff"/>
          <w:rtl w:val="0"/>
        </w:rPr>
        <w:t xml:space="preserve">The association is open to all students from Leuven; </w:t>
      </w:r>
      <w:r w:rsidDel="00000000" w:rsidR="00000000" w:rsidRPr="00000000">
        <w:rPr>
          <w:rtl w:val="0"/>
        </w:rPr>
      </w:r>
    </w:p>
    <w:tbl>
      <w:tblPr>
        <w:tblStyle w:val="Table6"/>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4">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5">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6">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47">
      <w:pPr>
        <w:rPr>
          <w:rFonts w:ascii="Poppins" w:cs="Poppins" w:eastAsia="Poppins" w:hAnsi="Poppins"/>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The association has no financial threshold for those who want to become a member;</w:t>
      </w:r>
    </w:p>
    <w:tbl>
      <w:tblPr>
        <w:tblStyle w:val="Table7"/>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A">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B">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C">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4D">
      <w:pPr>
        <w:rPr>
          <w:rFonts w:ascii="Poppins" w:cs="Poppins" w:eastAsia="Poppins" w:hAnsi="Poppins"/>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The association does not make any profits; </w:t>
      </w:r>
    </w:p>
    <w:tbl>
      <w:tblPr>
        <w:tblStyle w:val="Table8"/>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0">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1">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2">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53">
      <w:pPr>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rtl w:val="0"/>
        </w:rPr>
        <w:tab/>
      </w:r>
      <w:r w:rsidDel="00000000" w:rsidR="00000000" w:rsidRPr="00000000">
        <w:rPr>
          <w:rFonts w:ascii="Poppins" w:cs="Poppins" w:eastAsia="Poppins" w:hAnsi="Poppins"/>
          <w:color w:val="0186ff"/>
          <w:rtl w:val="0"/>
        </w:rPr>
        <w:t xml:space="preserve">Do you charge members fees? If so, how much and for what purposes is it used?</w:t>
      </w:r>
    </w:p>
    <w:tbl>
      <w:tblPr>
        <w:tblStyle w:val="Table9"/>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6">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7">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8">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59">
      <w:pPr>
        <w:rPr>
          <w:rFonts w:ascii="Poppins" w:cs="Poppins" w:eastAsia="Poppins" w:hAnsi="Poppins"/>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u w:val="none"/>
        </w:rPr>
      </w:pPr>
      <w:r w:rsidDel="00000000" w:rsidR="00000000" w:rsidRPr="00000000">
        <w:rPr>
          <w:rFonts w:ascii="Poppins" w:cs="Poppins" w:eastAsia="Poppins" w:hAnsi="Poppins"/>
          <w:color w:val="0186ff"/>
          <w:rtl w:val="0"/>
        </w:rPr>
        <w:t xml:space="preserve">The association is still active (has organized at least 2 open activities in the past 365</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days);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i w:val="1"/>
          <w:iCs w:val="1"/>
          <w:color w:val="000000"/>
        </w:rPr>
      </w:pPr>
      <w:r w:rsidDel="00000000" w:rsidR="00000000" w:rsidRPr="00000000">
        <w:rPr>
          <w:rFonts w:ascii="Poppins" w:cs="Poppins" w:eastAsia="Poppins" w:hAnsi="Poppins"/>
          <w:b w:val="1"/>
          <w:bCs w:val="1"/>
          <w:i w:val="1"/>
          <w:iCs w:val="1"/>
          <w:color w:val="000000"/>
          <w:rtl w:val="0"/>
        </w:rPr>
        <w:t xml:space="preserve">Proofs added later in this document.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i w:val="1"/>
          <w:iCs w:val="1"/>
          <w:color w:val="0186ff"/>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The association actively and objectively recruits members;</w:t>
      </w:r>
    </w:p>
    <w:tbl>
      <w:tblPr>
        <w:tblStyle w:val="Table10"/>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0">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1">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2">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63">
      <w:pPr>
        <w:rPr>
          <w:rFonts w:ascii="Poppins" w:cs="Poppins" w:eastAsia="Poppins" w:hAnsi="Poppins"/>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The purpose of the association corresponds to the general principles of LOKO (see bylaws LOKO);</w:t>
      </w:r>
    </w:p>
    <w:tbl>
      <w:tblPr>
        <w:tblStyle w:val="Table11"/>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6">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7">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8">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69">
      <w:pPr>
        <w:rPr>
          <w:rFonts w:ascii="Poppins" w:cs="Poppins" w:eastAsia="Poppins" w:hAnsi="Poppins"/>
        </w:rPr>
      </w:pPr>
      <w:r w:rsidDel="00000000" w:rsidR="00000000" w:rsidRPr="00000000">
        <w:br w:type="page"/>
      </w:r>
      <w:r w:rsidDel="00000000" w:rsidR="00000000" w:rsidRPr="00000000">
        <w:rPr>
          <w:rtl w:val="0"/>
        </w:rPr>
      </w:r>
    </w:p>
    <w:p w:rsidR="00000000" w:rsidDel="00000000" w:rsidP="00000000" w:rsidRDefault="00000000" w:rsidRPr="00000000" w14:paraId="0000006A">
      <w:pPr>
        <w:rPr>
          <w:rFonts w:ascii="Poppins" w:cs="Poppins" w:eastAsia="Poppins" w:hAnsi="Poppins"/>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The association endorses (these can be signed on LOKO by appointment after an acknowledgement): </w:t>
      </w:r>
    </w:p>
    <w:p w:rsidR="00000000" w:rsidDel="00000000" w:rsidP="00000000" w:rsidRDefault="00000000" w:rsidRPr="00000000" w14:paraId="0000006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the hazard charter (‘doopcharter’);</w:t>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human rights and current anti-discrimination legislation;</w:t>
      </w:r>
      <w:r w:rsidDel="00000000" w:rsidR="00000000" w:rsidRPr="00000000">
        <w:rPr>
          <w:rtl w:val="0"/>
        </w:rPr>
      </w:r>
    </w:p>
    <w:tbl>
      <w:tblPr>
        <w:tblStyle w:val="Table12"/>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bl>
    <w:p w:rsidR="00000000" w:rsidDel="00000000" w:rsidP="00000000" w:rsidRDefault="00000000" w:rsidRPr="00000000" w14:paraId="0000006F">
      <w:pPr>
        <w:rPr>
          <w:rFonts w:ascii="Poppins" w:cs="Poppins" w:eastAsia="Poppins" w:hAnsi="Poppins"/>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The association strives to promote a good society with the inhabitants of Leuven.</w:t>
      </w:r>
    </w:p>
    <w:tbl>
      <w:tblPr>
        <w:tblStyle w:val="Table13"/>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2">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3">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4">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75">
      <w:pPr>
        <w:rPr>
          <w:rFonts w:ascii="Poppins" w:cs="Poppins" w:eastAsia="Poppins" w:hAnsi="Poppins"/>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In what way is your association unique in its functioning in the Leuven student community?</w:t>
      </w:r>
    </w:p>
    <w:tbl>
      <w:tblPr>
        <w:tblStyle w:val="Table14"/>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8">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9">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A">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7B">
      <w:pPr>
        <w:rPr>
          <w:rFonts w:ascii="Poppins" w:cs="Poppins" w:eastAsia="Poppins" w:hAnsi="Poppins"/>
        </w:rPr>
      </w:pPr>
      <w:r w:rsidDel="00000000" w:rsidR="00000000" w:rsidRPr="00000000">
        <w:rPr>
          <w:rtl w:val="0"/>
        </w:rPr>
      </w:r>
    </w:p>
    <w:p w:rsidR="00000000" w:rsidDel="00000000" w:rsidP="00000000" w:rsidRDefault="00000000" w:rsidRPr="00000000" w14:paraId="0000007C">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7D">
      <w:pPr>
        <w:pStyle w:val="Heading2"/>
        <w:jc w:val="both"/>
        <w:rPr/>
      </w:pPr>
      <w:bookmarkStart w:colFirst="0" w:colLast="0" w:name="_gdlns6htfrdw" w:id="4"/>
      <w:bookmarkEnd w:id="4"/>
      <w:r w:rsidDel="00000000" w:rsidR="00000000" w:rsidRPr="00000000">
        <w:rPr>
          <w:rtl w:val="0"/>
        </w:rPr>
        <w:t xml:space="preserve">Proofs</w:t>
      </w:r>
    </w:p>
    <w:p w:rsidR="00000000" w:rsidDel="00000000" w:rsidP="00000000" w:rsidRDefault="00000000" w:rsidRPr="00000000" w14:paraId="0000007E">
      <w:pPr>
        <w:jc w:val="both"/>
        <w:rPr>
          <w:rFonts w:ascii="Poppins" w:cs="Poppins" w:eastAsia="Poppins" w:hAnsi="Poppins"/>
          <w:b w:val="1"/>
          <w:bCs w:val="1"/>
          <w:i w:val="1"/>
          <w:iCs w:val="1"/>
        </w:rPr>
      </w:pPr>
      <w:r w:rsidDel="00000000" w:rsidR="00000000" w:rsidRPr="00000000">
        <w:rPr>
          <w:rFonts w:ascii="Poppins" w:cs="Poppins" w:eastAsia="Poppins" w:hAnsi="Poppins"/>
          <w:b w:val="1"/>
          <w:bCs w:val="1"/>
          <w:i w:val="1"/>
          <w:iCs w:val="1"/>
          <w:rtl w:val="0"/>
        </w:rPr>
        <w:t xml:space="preserve">Submit proof of two recognized events below. This is required with every recognition application, to prove that the association is active.</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rPr>
          <w:rFonts w:ascii="Poppins" w:cs="Poppins" w:eastAsia="Poppins" w:hAnsi="Poppins"/>
          <w:b w:val="1"/>
          <w:bCs w:val="1"/>
          <w:u w:val="single"/>
        </w:rPr>
      </w:pPr>
      <w:r w:rsidDel="00000000" w:rsidR="00000000" w:rsidRPr="00000000">
        <w:rPr>
          <w:rFonts w:ascii="Poppins" w:cs="Poppins" w:eastAsia="Poppins" w:hAnsi="Poppins"/>
          <w:b w:val="1"/>
          <w:bCs w:val="1"/>
          <w:u w:val="single"/>
          <w:rtl w:val="0"/>
        </w:rPr>
        <w:t xml:space="preserve">Pay attention to the several </w:t>
      </w:r>
      <w:hyperlink r:id="rId10">
        <w:r w:rsidDel="00000000" w:rsidR="00000000" w:rsidRPr="00000000">
          <w:rPr>
            <w:rFonts w:ascii="Poppins" w:cs="Poppins" w:eastAsia="Poppins" w:hAnsi="Poppins"/>
            <w:b w:val="1"/>
            <w:bCs w:val="1"/>
            <w:color w:val="1155cc"/>
            <w:u w:val="single"/>
            <w:rtl w:val="0"/>
          </w:rPr>
          <w:t xml:space="preserve">conditions</w:t>
        </w:r>
      </w:hyperlink>
      <w:r w:rsidDel="00000000" w:rsidR="00000000" w:rsidRPr="00000000">
        <w:rPr>
          <w:rFonts w:ascii="Poppins" w:cs="Poppins" w:eastAsia="Poppins" w:hAnsi="Poppins"/>
          <w:b w:val="1"/>
          <w:bCs w:val="1"/>
          <w:u w:val="single"/>
          <w:rtl w:val="0"/>
        </w:rPr>
        <w:t xml:space="preserve"> when picking your supporting documents:</w:t>
      </w:r>
    </w:p>
    <w:p w:rsidR="00000000" w:rsidDel="00000000" w:rsidP="00000000" w:rsidRDefault="00000000" w:rsidRPr="00000000" w14:paraId="00000081">
      <w:pPr>
        <w:rPr>
          <w:rFonts w:ascii="Poppins" w:cs="Poppins" w:eastAsia="Poppins" w:hAnsi="Poppins"/>
        </w:rPr>
      </w:pPr>
      <w:r w:rsidDel="00000000" w:rsidR="00000000" w:rsidRPr="00000000">
        <w:rPr>
          <w:rFonts w:ascii="Poppins" w:cs="Poppins" w:eastAsia="Poppins" w:hAnsi="Poppins"/>
          <w:rtl w:val="0"/>
        </w:rPr>
        <w:t xml:space="preserve">A recognized event is an event that meets the following conditions:</w:t>
      </w:r>
    </w:p>
    <w:p w:rsidR="00000000" w:rsidDel="00000000" w:rsidP="00000000" w:rsidRDefault="00000000" w:rsidRPr="00000000" w14:paraId="00000082">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has a cultural, educational, sport-related or similar added value; It is unique and an enrichment for the Leuven student life;</w:t>
      </w:r>
    </w:p>
    <w:p w:rsidR="00000000" w:rsidDel="00000000" w:rsidP="00000000" w:rsidRDefault="00000000" w:rsidRPr="00000000" w14:paraId="00000083">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aimed at Leuven students;</w:t>
      </w:r>
    </w:p>
    <w:p w:rsidR="00000000" w:rsidDel="00000000" w:rsidP="00000000" w:rsidRDefault="00000000" w:rsidRPr="00000000" w14:paraId="00000084">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open to the public through sufficient promotion so that it is not a 'closed' event reaching only a selective audience;</w:t>
      </w:r>
    </w:p>
    <w:p w:rsidR="00000000" w:rsidDel="00000000" w:rsidP="00000000" w:rsidRDefault="00000000" w:rsidRPr="00000000" w14:paraId="00000085">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sufficient promo is defined as at least a public event on Facebook or a post on a public Instagram page;</w:t>
      </w:r>
    </w:p>
    <w:p w:rsidR="00000000" w:rsidDel="00000000" w:rsidP="00000000" w:rsidRDefault="00000000" w:rsidRPr="00000000" w14:paraId="00000086">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Is to be communicated bilingually of which on language is at least English;</w:t>
      </w:r>
    </w:p>
    <w:p w:rsidR="00000000" w:rsidDel="00000000" w:rsidP="00000000" w:rsidRDefault="00000000" w:rsidRPr="00000000" w14:paraId="00000087">
      <w:pPr>
        <w:numPr>
          <w:ilvl w:val="2"/>
          <w:numId w:val="1"/>
        </w:numPr>
        <w:ind w:left="2160" w:hanging="360"/>
        <w:rPr>
          <w:rFonts w:ascii="Poppins" w:cs="Poppins" w:eastAsia="Poppins" w:hAnsi="Poppins"/>
        </w:rPr>
      </w:pPr>
      <w:r w:rsidDel="00000000" w:rsidR="00000000" w:rsidRPr="00000000">
        <w:rPr>
          <w:rFonts w:ascii="Poppins" w:cs="Poppins" w:eastAsia="Poppins" w:hAnsi="Poppins"/>
          <w:rtl w:val="0"/>
        </w:rPr>
        <w:t xml:space="preserve">unless the activity is of that nature that it can only be done in one language. Than the description of the event has to at least mention in English ‘this event will be held in dutch’;</w:t>
      </w:r>
    </w:p>
    <w:p w:rsidR="00000000" w:rsidDel="00000000" w:rsidP="00000000" w:rsidRDefault="00000000" w:rsidRPr="00000000" w14:paraId="00000088">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accessible to every Leuven student;</w:t>
      </w:r>
    </w:p>
    <w:p w:rsidR="00000000" w:rsidDel="00000000" w:rsidP="00000000" w:rsidRDefault="00000000" w:rsidRPr="00000000" w14:paraId="00000089">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everyone is allowed to participate and no participants may be deliberately refused at the start of the event;</w:t>
      </w:r>
    </w:p>
    <w:p w:rsidR="00000000" w:rsidDel="00000000" w:rsidP="00000000" w:rsidRDefault="00000000" w:rsidRPr="00000000" w14:paraId="0000008A">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no priority to members of the organization;</w:t>
      </w:r>
    </w:p>
    <w:p w:rsidR="00000000" w:rsidDel="00000000" w:rsidP="00000000" w:rsidRDefault="00000000" w:rsidRPr="00000000" w14:paraId="0000008B">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the same entrance fee applies for members as for non-members;</w:t>
      </w:r>
    </w:p>
    <w:p w:rsidR="00000000" w:rsidDel="00000000" w:rsidP="00000000" w:rsidRDefault="00000000" w:rsidRPr="00000000" w14:paraId="0000008C">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is not profitable, including subsidies;</w:t>
      </w:r>
    </w:p>
    <w:p w:rsidR="00000000" w:rsidDel="00000000" w:rsidP="00000000" w:rsidRDefault="00000000" w:rsidRPr="00000000" w14:paraId="0000008D">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is, if political, pluralistic;</w:t>
      </w:r>
    </w:p>
    <w:p w:rsidR="00000000" w:rsidDel="00000000" w:rsidP="00000000" w:rsidRDefault="00000000" w:rsidRPr="00000000" w14:paraId="0000008E">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is not mainly aimed at recruiting members;</w:t>
      </w:r>
    </w:p>
    <w:p w:rsidR="00000000" w:rsidDel="00000000" w:rsidP="00000000" w:rsidRDefault="00000000" w:rsidRPr="00000000" w14:paraId="0000008F">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not organized in collaboration with other associations.</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pStyle w:val="Heading3"/>
        <w:rPr/>
      </w:pPr>
      <w:bookmarkStart w:colFirst="0" w:colLast="0" w:name="_8gx6ing298rm" w:id="5"/>
      <w:bookmarkEnd w:id="5"/>
      <w:r w:rsidDel="00000000" w:rsidR="00000000" w:rsidRPr="00000000">
        <w:rPr>
          <w:rtl w:val="0"/>
        </w:rPr>
        <w:t xml:space="preserve">Proof 1</w:t>
      </w:r>
    </w:p>
    <w:p w:rsidR="00000000" w:rsidDel="00000000" w:rsidP="00000000" w:rsidRDefault="00000000" w:rsidRPr="00000000" w14:paraId="00000092">
      <w:pPr>
        <w:rPr/>
      </w:pPr>
      <w:r w:rsidDel="00000000" w:rsidR="00000000" w:rsidRPr="00000000">
        <w:rPr>
          <w:rtl w:val="0"/>
        </w:rPr>
      </w:r>
    </w:p>
    <w:tbl>
      <w:tblPr>
        <w:tblStyle w:val="Table15"/>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6"/>
        <w:gridCol w:w="5046"/>
        <w:tblGridChange w:id="0">
          <w:tblGrid>
            <w:gridCol w:w="5046"/>
            <w:gridCol w:w="50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Name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Date (in the last 365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99">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9A">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Link to the  event on Facebook or Instagram:</w:t>
      </w:r>
    </w:p>
    <w:tbl>
      <w:tblPr>
        <w:tblStyle w:val="Table16"/>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9C">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9D">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The event was not purely recreational, but had an educational, cultural, sportive or other such additional value. Explain why:</w:t>
      </w:r>
    </w:p>
    <w:tbl>
      <w:tblPr>
        <w:tblStyle w:val="Table17"/>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9F">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A0">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The event was open to any Leuven student. Explain why:</w:t>
      </w:r>
    </w:p>
    <w:tbl>
      <w:tblPr>
        <w:tblStyle w:val="Table18"/>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A2">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A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your association has only been able to organize one recognized event, only filling in Proof 1 is sufficient. In that case, your association can apply for a </w:t>
      </w:r>
      <w:r w:rsidDel="00000000" w:rsidR="00000000" w:rsidRPr="00000000">
        <w:rPr>
          <w:rFonts w:ascii="Poppins" w:cs="Poppins" w:eastAsia="Poppins" w:hAnsi="Poppins"/>
          <w:b w:val="1"/>
          <w:bCs w:val="1"/>
          <w:sz w:val="18"/>
          <w:szCs w:val="18"/>
          <w:rtl w:val="0"/>
        </w:rPr>
        <w:t xml:space="preserve">provisional supporting recognition</w:t>
      </w:r>
      <w:r w:rsidDel="00000000" w:rsidR="00000000" w:rsidRPr="00000000">
        <w:rPr>
          <w:rFonts w:ascii="Poppins" w:cs="Poppins" w:eastAsia="Poppins" w:hAnsi="Poppins"/>
          <w:sz w:val="18"/>
          <w:szCs w:val="18"/>
          <w:rtl w:val="0"/>
        </w:rPr>
        <w:t xml:space="preserve">: this runs for one year (instead of three), during which the means are provided to organize enough recognized events to then request a </w:t>
      </w:r>
      <w:r w:rsidDel="00000000" w:rsidR="00000000" w:rsidRPr="00000000">
        <w:rPr>
          <w:rFonts w:ascii="Poppins" w:cs="Poppins" w:eastAsia="Poppins" w:hAnsi="Poppins"/>
          <w:b w:val="1"/>
          <w:bCs w:val="1"/>
          <w:sz w:val="18"/>
          <w:szCs w:val="18"/>
          <w:rtl w:val="0"/>
        </w:rPr>
        <w:t xml:space="preserve">standard recognition </w:t>
      </w:r>
      <w:r w:rsidDel="00000000" w:rsidR="00000000" w:rsidRPr="00000000">
        <w:rPr>
          <w:rFonts w:ascii="Poppins" w:cs="Poppins" w:eastAsia="Poppins" w:hAnsi="Poppins"/>
          <w:sz w:val="18"/>
          <w:szCs w:val="18"/>
          <w:rtl w:val="0"/>
        </w:rPr>
        <w:t xml:space="preserve">of three years.</w:t>
      </w:r>
    </w:p>
    <w:p w:rsidR="00000000" w:rsidDel="00000000" w:rsidP="00000000" w:rsidRDefault="00000000" w:rsidRPr="00000000" w14:paraId="000000A4">
      <w:pPr>
        <w:rPr>
          <w:rFonts w:ascii="Poppins" w:cs="Poppins" w:eastAsia="Poppins" w:hAnsi="Poppins"/>
        </w:rPr>
      </w:pPr>
      <w:r w:rsidDel="00000000" w:rsidR="00000000" w:rsidRPr="00000000">
        <w:rPr>
          <w:rtl w:val="0"/>
        </w:rPr>
      </w:r>
    </w:p>
    <w:p w:rsidR="00000000" w:rsidDel="00000000" w:rsidP="00000000" w:rsidRDefault="00000000" w:rsidRPr="00000000" w14:paraId="000000A5">
      <w:pPr>
        <w:pStyle w:val="Heading3"/>
        <w:jc w:val="both"/>
        <w:rPr/>
      </w:pPr>
      <w:bookmarkStart w:colFirst="0" w:colLast="0" w:name="_qjedyjr89o2j" w:id="6"/>
      <w:bookmarkEnd w:id="6"/>
      <w:r w:rsidDel="00000000" w:rsidR="00000000" w:rsidRPr="00000000">
        <w:rPr>
          <w:rtl w:val="0"/>
        </w:rPr>
        <w:t xml:space="preserve">Proof 2</w:t>
      </w:r>
    </w:p>
    <w:p w:rsidR="00000000" w:rsidDel="00000000" w:rsidP="00000000" w:rsidRDefault="00000000" w:rsidRPr="00000000" w14:paraId="000000A6">
      <w:pPr>
        <w:rPr/>
      </w:pPr>
      <w:r w:rsidDel="00000000" w:rsidR="00000000" w:rsidRPr="00000000">
        <w:rPr>
          <w:rtl w:val="0"/>
        </w:rPr>
      </w:r>
    </w:p>
    <w:tbl>
      <w:tblPr>
        <w:tblStyle w:val="Table19"/>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6"/>
        <w:gridCol w:w="5046"/>
        <w:tblGridChange w:id="0">
          <w:tblGrid>
            <w:gridCol w:w="5046"/>
            <w:gridCol w:w="50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Name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Date (in the last 365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AD">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AE">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Link to the  event on Facebook or Instagram:</w:t>
      </w:r>
    </w:p>
    <w:tbl>
      <w:tblPr>
        <w:tblStyle w:val="Table20"/>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B0">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B1">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The event was not purely recreational, but had an educational, cultural, sportive or other such additional value. Explain why:</w:t>
      </w:r>
    </w:p>
    <w:tbl>
      <w:tblPr>
        <w:tblStyle w:val="Table21"/>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B3">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B4">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The event was open to any Leuven student. Explain why:</w:t>
      </w:r>
    </w:p>
    <w:tbl>
      <w:tblPr>
        <w:tblStyle w:val="Table22"/>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B6">
      <w:pPr>
        <w:jc w:val="both"/>
        <w:rPr>
          <w:rFonts w:ascii="Poppins" w:cs="Poppins" w:eastAsia="Poppins" w:hAnsi="Poppins"/>
        </w:rPr>
      </w:pPr>
      <w:r w:rsidDel="00000000" w:rsidR="00000000" w:rsidRPr="00000000">
        <w:rPr>
          <w:rFonts w:ascii="Poppins" w:cs="Poppins" w:eastAsia="Poppins" w:hAnsi="Poppins"/>
          <w:rtl w:val="0"/>
        </w:rPr>
        <w:t xml:space="preserve">Send this completed document to </w:t>
      </w:r>
      <w:hyperlink r:id="rId11">
        <w:r w:rsidDel="00000000" w:rsidR="00000000" w:rsidRPr="00000000">
          <w:rPr>
            <w:rFonts w:ascii="Poppins" w:cs="Poppins" w:eastAsia="Poppins" w:hAnsi="Poppins"/>
            <w:color w:val="1155cc"/>
            <w:u w:val="single"/>
            <w:rtl w:val="0"/>
          </w:rPr>
          <w:t xml:space="preserve">subsidies@loko.be</w:t>
        </w:r>
      </w:hyperlink>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rtl w:val="0"/>
        </w:rPr>
        <w:t xml:space="preserve"> If there are additional documents such as articles of association, more extensive motivation for recognition..., these can also be added and appear before the subsidy commission.</w:t>
      </w:r>
      <w:r w:rsidDel="00000000" w:rsidR="00000000" w:rsidRPr="00000000">
        <w:rPr>
          <w:rtl w:val="0"/>
        </w:rPr>
      </w:r>
    </w:p>
    <w:sectPr>
      <w:type w:val="continuous"/>
      <w:pgSz w:h="16838" w:w="11906" w:orient="portrait"/>
      <w:pgMar w:bottom="907" w:top="907" w:left="907" w:right="907" w:header="567" w:footer="567"/>
      <w:cols w:equalWidth="0" w:num="1">
        <w:col w:space="0" w:w="10091.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color w:val="1a283a"/>
        <w:lang w:val="nl-B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entury Gothic" w:cs="Century Gothic" w:eastAsia="Century Gothic" w:hAnsi="Century Gothic"/>
      <w:b w:val="1"/>
      <w:bCs w:val="1"/>
      <w:i w:val="0"/>
      <w:iCs w:val="0"/>
      <w:smallCaps w:val="1"/>
      <w:strike w:val="0"/>
      <w:color w:val="1a283a"/>
      <w:sz w:val="96"/>
      <w:szCs w:val="9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pPr>
    <w:rPr>
      <w:rFonts w:ascii="Lato" w:cs="Lato" w:eastAsia="Lato" w:hAnsi="Lato"/>
      <w:b w:val="0"/>
      <w:bCs w:val="0"/>
      <w:i w:val="1"/>
      <w:iCs w:val="1"/>
      <w:smallCaps w:val="0"/>
      <w:strike w:val="0"/>
      <w:color w:val="0186ff"/>
      <w:sz w:val="40"/>
      <w:szCs w:val="4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Century Gothic" w:cs="Century Gothic" w:eastAsia="Century Gothic" w:hAnsi="Century Gothic"/>
      <w:b w:val="1"/>
      <w:bCs w:val="1"/>
      <w:i w:val="0"/>
      <w:iCs w:val="0"/>
      <w:smallCaps w:val="1"/>
      <w:strike w:val="0"/>
      <w:color w:val="1a283a"/>
      <w:sz w:val="28"/>
      <w:szCs w:val="28"/>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360" w:lineRule="auto"/>
      <w:ind w:left="0" w:right="0" w:firstLine="0"/>
      <w:jc w:val="left"/>
    </w:pPr>
    <w:rPr>
      <w:rFonts w:ascii="Lato" w:cs="Lato" w:eastAsia="Lato" w:hAnsi="Lato"/>
      <w:b w:val="0"/>
      <w:bCs w:val="0"/>
      <w:i w:val="1"/>
      <w:iCs w:val="1"/>
      <w:smallCaps w:val="0"/>
      <w:strike w:val="0"/>
      <w:color w:val="0186ff"/>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360" w:lineRule="auto"/>
      <w:ind w:left="0" w:right="0" w:firstLine="0"/>
      <w:jc w:val="left"/>
    </w:pPr>
    <w:rPr>
      <w:rFonts w:ascii="Lato" w:cs="Lato" w:eastAsia="Lato" w:hAnsi="Lato"/>
      <w:b w:val="0"/>
      <w:bCs w:val="0"/>
      <w:i w:val="1"/>
      <w:iCs w:val="1"/>
      <w:smallCaps w:val="0"/>
      <w:strike w:val="0"/>
      <w:color w:val="0186ff"/>
      <w:sz w:val="20"/>
      <w:szCs w:val="20"/>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Century Gothic" w:cs="Century Gothic" w:eastAsia="Century Gothic" w:hAnsi="Century Gothic"/>
      <w:b w:val="1"/>
      <w:bCs w:val="1"/>
      <w:i w:val="0"/>
      <w:iCs w:val="0"/>
      <w:smallCaps w:val="1"/>
      <w:strike w:val="0"/>
      <w:color w:val="1a283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Lato" w:cs="Lato" w:eastAsia="Lato" w:hAnsi="Lato"/>
      <w:b w:val="1"/>
      <w:bCs w:val="1"/>
      <w:i w:val="0"/>
      <w:iCs w:val="0"/>
      <w:smallCaps w:val="0"/>
      <w:strike w:val="0"/>
      <w:color w:val="1a283a"/>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ubsidies@loko.be" TargetMode="External"/><Relationship Id="rId10" Type="http://schemas.openxmlformats.org/officeDocument/2006/relationships/hyperlink" Target="https://www.loko.be/files/Subsidy-regulations-version-24-25.pdf"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