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Fonts w:ascii="Lato" w:cs="Lato" w:eastAsia="Lato" w:hAnsi="Lato"/>
          <w:color w:val="ffffff"/>
          <w:rtl w:val="0"/>
        </w:rPr>
        <w:t xml:space="preserve">Subsidy Belgian official gazette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Lato" w:cs="Lato" w:eastAsia="Lato" w:hAnsi="Lato"/>
          <w:color w:val="ffffff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color w:val="ffffff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607625" cy="165132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607625" cy="165132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625" cy="16513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color w:val="ffffff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70"/>
          <w:szCs w:val="7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70"/>
          <w:szCs w:val="70"/>
          <w:rtl w:val="0"/>
        </w:rPr>
        <w:t xml:space="preserve">Application Belgian official gazette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color w:val="1a283a"/>
          <w:sz w:val="20"/>
          <w:szCs w:val="20"/>
          <w:rtl w:val="0"/>
        </w:rPr>
        <w:t xml:space="preserve">DEADLINE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1a283a"/>
          <w:sz w:val="20"/>
          <w:szCs w:val="20"/>
          <w:rtl w:val="0"/>
        </w:rPr>
        <w:t xml:space="preserve">:</w:t>
        <w:tab/>
        <w:t xml:space="preserve">application subsidy Belgian official gazette</w:t>
        <w:tab/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May 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Name </w:t>
            </w:r>
            <w:sdt>
              <w:sdtPr>
                <w:alias w:val="kring of VV"/>
                <w:id w:val="1679882565"/>
                <w:dropDownList w:lastValue="kring (click here)">
                  <w:listItem w:displayText="kring (click here)" w:value="kring (click here)"/>
                  <w:listItem w:displayText="free association" w:value="free association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z w:val="20"/>
                    <w:szCs w:val="20"/>
                    <w:shd w:fill="bfe1f6" w:val="clear"/>
                  </w:rPr>
                  <w:t xml:space="preserve">kring (click here)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Name contact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Does the kring/free association request a subsidy Belgian official gazette?</w:t>
      </w:r>
    </w:p>
    <w:p w:rsidR="00000000" w:rsidDel="00000000" w:rsidP="00000000" w:rsidRDefault="00000000" w:rsidRPr="00000000" w14:paraId="00000013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sdt>
        <w:sdtPr>
          <w:alias w:val="Configuratie 1"/>
          <w:id w:val="746311481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color w:val="11734b"/>
              <w:sz w:val="20"/>
              <w:szCs w:val="20"/>
              <w:shd w:fill="d4edbc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By applying for the subsidy Belgian official gazette you acknowledge to have taken notice of  the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LOKO Subsidy Regulations</w:t>
        </w:r>
      </w:hyperlink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 on the subject of the application of this subsidy and the related conditions.</w:t>
      </w:r>
    </w:p>
    <w:p w:rsidR="00000000" w:rsidDel="00000000" w:rsidP="00000000" w:rsidRDefault="00000000" w:rsidRPr="00000000" w14:paraId="00000016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Proof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Add a copy of </w:t>
      </w:r>
      <w:sdt>
        <w:sdtPr>
          <w:alias w:val="Soort bewijs"/>
          <w:id w:val="-952399842"/>
          <w:dropDownList w:lastValue="publication (click here)">
            <w:listItem w:displayText="publication (click here)" w:value="publication (click here)"/>
            <w:listItem w:displayText="payment" w:value="payment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color w:val="0a53a8"/>
              <w:shd w:fill="bfe1f6" w:val="clear"/>
            </w:rPr>
            <w:t xml:space="preserve">publication (click here)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below.</w:t>
      </w:r>
    </w:p>
    <w:p w:rsidR="00000000" w:rsidDel="00000000" w:rsidP="00000000" w:rsidRDefault="00000000" w:rsidRPr="00000000" w14:paraId="00000019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(The proof is also allowed to be sent through an attachment in your mail)</w:t>
      </w:r>
    </w:p>
    <w:tbl>
      <w:tblPr>
        <w:tblStyle w:val="Table2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07" w:top="907" w:left="907" w:right="907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fpnO6H47e8HrIHjPuTtoEz5B-3EUsTOK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